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8F203" w14:textId="20207007" w:rsidR="1719B5CE" w:rsidRDefault="000070D3" w:rsidP="2D3F3E0D">
      <w:pPr>
        <w:rPr>
          <w:rFonts w:eastAsiaTheme="minorEastAsia"/>
          <w:b/>
          <w:bCs/>
          <w:color w:val="002060"/>
        </w:rPr>
      </w:pPr>
      <w:r w:rsidRPr="000070D3">
        <w:rPr>
          <w:rFonts w:eastAsiaTheme="minorEastAsia"/>
          <w:b/>
          <w:bCs/>
          <w:color w:val="002060"/>
          <w:sz w:val="28"/>
          <w:szCs w:val="28"/>
        </w:rPr>
        <w:t>‘Nederland Sport Veilig’ campagne</w:t>
      </w:r>
      <w:r w:rsidR="1719B5CE" w:rsidRPr="000070D3">
        <w:rPr>
          <w:color w:val="002060"/>
        </w:rPr>
        <w:br/>
      </w:r>
    </w:p>
    <w:p w14:paraId="4A519489" w14:textId="1158D1C3" w:rsidR="000070D3" w:rsidRDefault="000070D3" w:rsidP="000070D3">
      <w:pPr>
        <w:pStyle w:val="Lijstalinea"/>
        <w:numPr>
          <w:ilvl w:val="0"/>
          <w:numId w:val="3"/>
        </w:numPr>
        <w:rPr>
          <w:rFonts w:eastAsiaTheme="minorEastAsia"/>
          <w:color w:val="002060"/>
        </w:rPr>
      </w:pPr>
      <w:r>
        <w:rPr>
          <w:rFonts w:eastAsiaTheme="minorEastAsia"/>
          <w:color w:val="002060"/>
        </w:rPr>
        <w:t>Een campagne over de 4 basisvoorwaarden, oftewel de 4 v’s, voor sociale veiligheid</w:t>
      </w:r>
    </w:p>
    <w:p w14:paraId="546A32D1" w14:textId="62F29970" w:rsidR="000070D3" w:rsidRDefault="000070D3" w:rsidP="000070D3">
      <w:pPr>
        <w:pStyle w:val="Lijstalinea"/>
        <w:numPr>
          <w:ilvl w:val="0"/>
          <w:numId w:val="3"/>
        </w:numPr>
        <w:rPr>
          <w:rFonts w:eastAsiaTheme="minorEastAsia"/>
          <w:color w:val="002060"/>
        </w:rPr>
      </w:pPr>
      <w:r>
        <w:rPr>
          <w:rFonts w:eastAsiaTheme="minorEastAsia"/>
          <w:color w:val="002060"/>
        </w:rPr>
        <w:t>Met focus op de VOG binnen de ondernemende sport</w:t>
      </w:r>
    </w:p>
    <w:p w14:paraId="4E45FD5E" w14:textId="362AA62F" w:rsidR="000070D3" w:rsidRPr="000070D3" w:rsidRDefault="000070D3" w:rsidP="000070D3">
      <w:pPr>
        <w:pStyle w:val="Lijstalinea"/>
        <w:numPr>
          <w:ilvl w:val="0"/>
          <w:numId w:val="3"/>
        </w:numPr>
        <w:rPr>
          <w:rFonts w:eastAsiaTheme="minorEastAsia"/>
          <w:color w:val="002060"/>
        </w:rPr>
      </w:pPr>
      <w:r>
        <w:rPr>
          <w:rFonts w:eastAsiaTheme="minorEastAsia"/>
          <w:color w:val="002060"/>
        </w:rPr>
        <w:t>Kant-en-klare teksten voor deelnemende (branche)organisaties en POS-kantoren</w:t>
      </w:r>
    </w:p>
    <w:p w14:paraId="5865EB78" w14:textId="77777777" w:rsidR="002D660C" w:rsidRDefault="002D660C" w:rsidP="2D3F3E0D">
      <w:pPr>
        <w:spacing w:before="240" w:after="240"/>
        <w:rPr>
          <w:rFonts w:ascii="Aptos" w:eastAsia="Aptos" w:hAnsi="Aptos" w:cs="Aptos"/>
          <w:color w:val="002060"/>
          <w:sz w:val="22"/>
          <w:szCs w:val="22"/>
        </w:rPr>
      </w:pPr>
    </w:p>
    <w:p w14:paraId="2FCEDD0F" w14:textId="3AE0AD52" w:rsidR="366F7DD0" w:rsidRPr="002D660C" w:rsidRDefault="70BC005F" w:rsidP="2D3F3E0D">
      <w:pPr>
        <w:spacing w:before="240" w:after="240"/>
        <w:rPr>
          <w:rFonts w:eastAsiaTheme="minorEastAsia"/>
          <w:b/>
          <w:bCs/>
          <w:color w:val="00B0F0"/>
          <w:sz w:val="22"/>
          <w:szCs w:val="22"/>
        </w:rPr>
      </w:pPr>
      <w:r w:rsidRPr="002D660C">
        <w:rPr>
          <w:rFonts w:eastAsiaTheme="minorEastAsia"/>
          <w:b/>
          <w:bCs/>
          <w:color w:val="00B0F0"/>
          <w:sz w:val="22"/>
          <w:szCs w:val="22"/>
        </w:rPr>
        <w:t xml:space="preserve">Website: voorbeeldtekst </w:t>
      </w:r>
    </w:p>
    <w:p w14:paraId="33ED1A4B" w14:textId="7D1E5541" w:rsidR="366F7DD0" w:rsidRPr="000070D3" w:rsidRDefault="70BC005F" w:rsidP="2D3F3E0D">
      <w:pPr>
        <w:rPr>
          <w:rFonts w:eastAsiaTheme="minorEastAsia"/>
          <w:b/>
          <w:bCs/>
          <w:color w:val="002060"/>
          <w:sz w:val="22"/>
          <w:szCs w:val="22"/>
        </w:rPr>
      </w:pPr>
      <w:r w:rsidRPr="000070D3">
        <w:rPr>
          <w:rFonts w:eastAsiaTheme="minorEastAsia"/>
          <w:b/>
          <w:bCs/>
          <w:color w:val="002060"/>
          <w:sz w:val="22"/>
          <w:szCs w:val="22"/>
        </w:rPr>
        <w:t>Hebben jouw medewerkers al een VOG?</w:t>
      </w:r>
    </w:p>
    <w:p w14:paraId="707D6E09" w14:textId="42185F2C" w:rsidR="366F7DD0" w:rsidRPr="000070D3" w:rsidRDefault="70BC005F" w:rsidP="2D3F3E0D">
      <w:pPr>
        <w:rPr>
          <w:rFonts w:eastAsiaTheme="minorEastAsia"/>
          <w:color w:val="002060"/>
          <w:sz w:val="22"/>
          <w:szCs w:val="22"/>
        </w:rPr>
      </w:pPr>
      <w:r w:rsidRPr="000070D3">
        <w:rPr>
          <w:rFonts w:eastAsiaTheme="minorEastAsia"/>
          <w:color w:val="002060"/>
          <w:sz w:val="22"/>
          <w:szCs w:val="22"/>
        </w:rPr>
        <w:t xml:space="preserve">Een sociaal veilige werk- en sportomgeving is de basis voor plezier en vertrouwen. Daarom zetten we ons in om sociale veiligheid binnen de sport structureel te versterken. Met de landelijke campagne </w:t>
      </w:r>
      <w:r w:rsidRPr="000070D3">
        <w:rPr>
          <w:rFonts w:eastAsiaTheme="minorEastAsia"/>
          <w:i/>
          <w:iCs/>
          <w:color w:val="002060"/>
          <w:sz w:val="22"/>
          <w:szCs w:val="22"/>
        </w:rPr>
        <w:t>Nederland Sport Veilig</w:t>
      </w:r>
      <w:r w:rsidRPr="000070D3">
        <w:rPr>
          <w:rFonts w:eastAsiaTheme="minorEastAsia"/>
          <w:color w:val="002060"/>
          <w:sz w:val="22"/>
          <w:szCs w:val="22"/>
        </w:rPr>
        <w:t xml:space="preserve"> vragen we dit najaar extra aandacht voor de 4 basisvoorwaarden, oftewel de 4 v’s, en in het bijzonder de Verklaring </w:t>
      </w:r>
      <w:proofErr w:type="gramStart"/>
      <w:r w:rsidRPr="000070D3">
        <w:rPr>
          <w:rFonts w:eastAsiaTheme="minorEastAsia"/>
          <w:color w:val="002060"/>
          <w:sz w:val="22"/>
          <w:szCs w:val="22"/>
        </w:rPr>
        <w:t>Omtrent</w:t>
      </w:r>
      <w:proofErr w:type="gramEnd"/>
      <w:r w:rsidRPr="000070D3">
        <w:rPr>
          <w:rFonts w:eastAsiaTheme="minorEastAsia"/>
          <w:color w:val="002060"/>
          <w:sz w:val="22"/>
          <w:szCs w:val="22"/>
        </w:rPr>
        <w:t xml:space="preserve"> het Gedrag (VOG).</w:t>
      </w:r>
    </w:p>
    <w:p w14:paraId="505478A4" w14:textId="748DE4C5" w:rsidR="366F7DD0" w:rsidRPr="000070D3" w:rsidRDefault="70BC005F" w:rsidP="2D3F3E0D">
      <w:pPr>
        <w:rPr>
          <w:rFonts w:eastAsiaTheme="minorEastAsia"/>
          <w:color w:val="002060"/>
          <w:sz w:val="22"/>
          <w:szCs w:val="22"/>
        </w:rPr>
      </w:pPr>
      <w:r w:rsidRPr="000070D3">
        <w:rPr>
          <w:rFonts w:eastAsiaTheme="minorEastAsia"/>
          <w:b/>
          <w:bCs/>
          <w:color w:val="002060"/>
          <w:sz w:val="22"/>
          <w:szCs w:val="22"/>
        </w:rPr>
        <w:t>De VOG</w:t>
      </w:r>
      <w:r w:rsidR="366F7DD0" w:rsidRPr="000070D3">
        <w:rPr>
          <w:color w:val="002060"/>
          <w:sz w:val="22"/>
          <w:szCs w:val="22"/>
        </w:rPr>
        <w:br/>
      </w:r>
      <w:r w:rsidRPr="000070D3">
        <w:rPr>
          <w:rFonts w:eastAsiaTheme="minorEastAsia"/>
          <w:color w:val="002060"/>
          <w:sz w:val="22"/>
          <w:szCs w:val="22"/>
        </w:rPr>
        <w:t xml:space="preserve">Een onderdeel van de 4 v’s is de VOG: een belangrijke basisvoorwaarde voor een werk- en sportomgeving waar iedereen zich welkom en vertrouwd voelt. Een Verklaring </w:t>
      </w:r>
      <w:proofErr w:type="gramStart"/>
      <w:r w:rsidRPr="000070D3">
        <w:rPr>
          <w:rFonts w:eastAsiaTheme="minorEastAsia"/>
          <w:color w:val="002060"/>
          <w:sz w:val="22"/>
          <w:szCs w:val="22"/>
        </w:rPr>
        <w:t>Omtrent</w:t>
      </w:r>
      <w:proofErr w:type="gramEnd"/>
      <w:r w:rsidRPr="000070D3">
        <w:rPr>
          <w:rFonts w:eastAsiaTheme="minorEastAsia"/>
          <w:color w:val="002060"/>
          <w:sz w:val="22"/>
          <w:szCs w:val="22"/>
        </w:rPr>
        <w:t xml:space="preserve"> het Gedrag (VOG) is namelijk een verklaring waaruit blijkt dat het gedrag van een (toekomstige) medewerker geen bezwaar vormt om een functie in de sport te vervullen. </w:t>
      </w:r>
      <w:r w:rsidR="48E08A75" w:rsidRPr="000070D3">
        <w:rPr>
          <w:rFonts w:ascii="Aptos" w:eastAsia="Aptos" w:hAnsi="Aptos" w:cs="Aptos"/>
          <w:color w:val="002060"/>
          <w:sz w:val="22"/>
          <w:szCs w:val="22"/>
        </w:rPr>
        <w:t>Hiermee verklein je de kans op strafbare feiten, die een risico vormen voor de specifieke functie of het doel waarvoor de VOG wordt aangevraagd. Denk aan diefstal, geweld of grensoverschrijdend gedrag. De VOG is vooral belangrijk voor wie werkt met jongeren of mensen in een kwetsbare positie, zoals mensen met een verstandelijke beperking. Maar ook voor andere medewerkers is de VOG van meerwaarde.</w:t>
      </w:r>
    </w:p>
    <w:p w14:paraId="4F117BCB" w14:textId="3C50CE3B" w:rsidR="366F7DD0" w:rsidRPr="000070D3" w:rsidRDefault="15768521" w:rsidP="31934035">
      <w:pPr>
        <w:rPr>
          <w:rFonts w:ascii="Aptos" w:eastAsia="Aptos" w:hAnsi="Aptos" w:cs="Aptos"/>
          <w:color w:val="002060"/>
          <w:sz w:val="22"/>
          <w:szCs w:val="22"/>
        </w:rPr>
      </w:pPr>
      <w:r w:rsidRPr="000070D3">
        <w:rPr>
          <w:rFonts w:ascii="Aptos" w:eastAsia="Aptos" w:hAnsi="Aptos" w:cs="Aptos"/>
          <w:b/>
          <w:bCs/>
          <w:color w:val="002060"/>
          <w:sz w:val="22"/>
          <w:szCs w:val="22"/>
        </w:rPr>
        <w:t>Wat betekent dit?</w:t>
      </w:r>
      <w:r w:rsidR="366F7DD0" w:rsidRPr="000070D3">
        <w:rPr>
          <w:color w:val="002060"/>
          <w:sz w:val="22"/>
          <w:szCs w:val="22"/>
        </w:rPr>
        <w:br/>
      </w:r>
      <w:r w:rsidR="32310D04" w:rsidRPr="000070D3">
        <w:rPr>
          <w:color w:val="002060"/>
          <w:sz w:val="22"/>
          <w:szCs w:val="22"/>
        </w:rPr>
        <w:t>Wanneer gevraagd, moet i</w:t>
      </w:r>
      <w:r w:rsidRPr="000070D3">
        <w:rPr>
          <w:rFonts w:ascii="Aptos" w:eastAsia="Aptos" w:hAnsi="Aptos" w:cs="Aptos"/>
          <w:color w:val="002060"/>
          <w:sz w:val="22"/>
          <w:szCs w:val="22"/>
        </w:rPr>
        <w:t>edere medewerker een VOG kunnen overleggen. De aanvraag van de VOG wordt door</w:t>
      </w:r>
      <w:r w:rsidR="23CCFA82" w:rsidRPr="000070D3">
        <w:rPr>
          <w:rFonts w:ascii="Aptos" w:eastAsia="Aptos" w:hAnsi="Aptos" w:cs="Aptos"/>
          <w:color w:val="002060"/>
          <w:sz w:val="22"/>
          <w:szCs w:val="22"/>
        </w:rPr>
        <w:t xml:space="preserve"> degene</w:t>
      </w:r>
      <w:r w:rsidR="0A377F85" w:rsidRPr="000070D3">
        <w:rPr>
          <w:rFonts w:ascii="Aptos" w:eastAsia="Aptos" w:hAnsi="Aptos" w:cs="Aptos"/>
          <w:color w:val="002060"/>
          <w:sz w:val="22"/>
          <w:szCs w:val="22"/>
        </w:rPr>
        <w:t>,</w:t>
      </w:r>
      <w:r w:rsidR="23CCFA82" w:rsidRPr="000070D3">
        <w:rPr>
          <w:rFonts w:ascii="Aptos" w:eastAsia="Aptos" w:hAnsi="Aptos" w:cs="Aptos"/>
          <w:color w:val="002060"/>
          <w:sz w:val="22"/>
          <w:szCs w:val="22"/>
        </w:rPr>
        <w:t xml:space="preserve"> die met de e-Herkenning</w:t>
      </w:r>
      <w:r w:rsidRPr="000070D3">
        <w:rPr>
          <w:rFonts w:ascii="Aptos" w:eastAsia="Aptos" w:hAnsi="Aptos" w:cs="Aptos"/>
          <w:color w:val="002060"/>
          <w:sz w:val="22"/>
          <w:szCs w:val="22"/>
        </w:rPr>
        <w:t xml:space="preserve"> </w:t>
      </w:r>
      <w:r w:rsidR="31D97067" w:rsidRPr="000070D3">
        <w:rPr>
          <w:rFonts w:ascii="Aptos" w:eastAsia="Aptos" w:hAnsi="Aptos" w:cs="Aptos"/>
          <w:color w:val="002060"/>
          <w:sz w:val="22"/>
          <w:szCs w:val="22"/>
        </w:rPr>
        <w:t>de aanvraag indient</w:t>
      </w:r>
      <w:r w:rsidR="1699FC0C" w:rsidRPr="000070D3">
        <w:rPr>
          <w:rFonts w:ascii="Aptos" w:eastAsia="Aptos" w:hAnsi="Aptos" w:cs="Aptos"/>
          <w:color w:val="002060"/>
          <w:sz w:val="22"/>
          <w:szCs w:val="22"/>
        </w:rPr>
        <w:t>,</w:t>
      </w:r>
      <w:r w:rsidR="31D97067" w:rsidRPr="000070D3">
        <w:rPr>
          <w:rFonts w:ascii="Aptos" w:eastAsia="Aptos" w:hAnsi="Aptos" w:cs="Aptos"/>
          <w:color w:val="002060"/>
          <w:sz w:val="22"/>
          <w:szCs w:val="22"/>
        </w:rPr>
        <w:t xml:space="preserve"> </w:t>
      </w:r>
      <w:r w:rsidRPr="000070D3">
        <w:rPr>
          <w:rFonts w:ascii="Aptos" w:eastAsia="Aptos" w:hAnsi="Aptos" w:cs="Aptos"/>
          <w:color w:val="002060"/>
          <w:sz w:val="22"/>
          <w:szCs w:val="22"/>
        </w:rPr>
        <w:t>behandeld en medewerkers worden hier, op een vertrouwelijke wijze, van op de hoogte gehouden. Dit is onderdeel van een breder screeningsproces. Als de VOG (om welke reden dan ook)</w:t>
      </w:r>
      <w:r w:rsidR="52773B75" w:rsidRPr="000070D3">
        <w:rPr>
          <w:rFonts w:ascii="Aptos" w:eastAsia="Aptos" w:hAnsi="Aptos" w:cs="Aptos"/>
          <w:color w:val="002060"/>
          <w:sz w:val="22"/>
          <w:szCs w:val="22"/>
        </w:rPr>
        <w:t xml:space="preserve"> door </w:t>
      </w:r>
      <w:hyperlink r:id="rId8">
        <w:r w:rsidR="52773B75" w:rsidRPr="000070D3">
          <w:rPr>
            <w:rStyle w:val="Hyperlink"/>
            <w:rFonts w:ascii="Aptos" w:eastAsia="Aptos" w:hAnsi="Aptos" w:cs="Aptos"/>
            <w:color w:val="002060"/>
            <w:sz w:val="22"/>
            <w:szCs w:val="22"/>
          </w:rPr>
          <w:t>d</w:t>
        </w:r>
        <w:r w:rsidR="52773B75" w:rsidRPr="000070D3">
          <w:rPr>
            <w:rStyle w:val="Hyperlink"/>
            <w:rFonts w:ascii="Aptos" w:eastAsia="Aptos" w:hAnsi="Aptos" w:cs="Aptos"/>
            <w:color w:val="002060"/>
            <w:sz w:val="22"/>
            <w:szCs w:val="22"/>
          </w:rPr>
          <w:t>i</w:t>
        </w:r>
        <w:r w:rsidR="52773B75" w:rsidRPr="000070D3">
          <w:rPr>
            <w:rStyle w:val="Hyperlink"/>
            <w:rFonts w:ascii="Aptos" w:eastAsia="Aptos" w:hAnsi="Aptos" w:cs="Aptos"/>
            <w:color w:val="002060"/>
            <w:sz w:val="22"/>
            <w:szCs w:val="22"/>
          </w:rPr>
          <w:t xml:space="preserve">enst </w:t>
        </w:r>
        <w:proofErr w:type="spellStart"/>
        <w:r w:rsidR="52773B75" w:rsidRPr="000070D3">
          <w:rPr>
            <w:rStyle w:val="Hyperlink"/>
            <w:rFonts w:ascii="Aptos" w:eastAsia="Aptos" w:hAnsi="Aptos" w:cs="Aptos"/>
            <w:color w:val="002060"/>
            <w:sz w:val="22"/>
            <w:szCs w:val="22"/>
          </w:rPr>
          <w:t>Justis</w:t>
        </w:r>
        <w:proofErr w:type="spellEnd"/>
      </w:hyperlink>
      <w:r w:rsidRPr="000070D3">
        <w:rPr>
          <w:rFonts w:ascii="Aptos" w:eastAsia="Aptos" w:hAnsi="Aptos" w:cs="Aptos"/>
          <w:color w:val="002060"/>
          <w:sz w:val="22"/>
          <w:szCs w:val="22"/>
        </w:rPr>
        <w:t xml:space="preserve"> wordt afgewezen, of niet kan worden getoond, dan kan deze persoon helaas niet bij jouw sportlocatie/-organisatie aan de slag.</w:t>
      </w:r>
    </w:p>
    <w:p w14:paraId="7823B36E" w14:textId="0924153E" w:rsidR="366F7DD0" w:rsidRPr="000070D3" w:rsidRDefault="70BC005F" w:rsidP="2D3F3E0D">
      <w:pPr>
        <w:rPr>
          <w:rFonts w:eastAsiaTheme="minorEastAsia"/>
          <w:color w:val="002060"/>
          <w:sz w:val="22"/>
          <w:szCs w:val="22"/>
        </w:rPr>
      </w:pPr>
      <w:r w:rsidRPr="000070D3">
        <w:rPr>
          <w:rFonts w:eastAsiaTheme="minorEastAsia"/>
          <w:color w:val="002060"/>
          <w:sz w:val="22"/>
          <w:szCs w:val="22"/>
        </w:rPr>
        <w:t xml:space="preserve">Het aanvragen en hanteren van een VOG helpt sportorganisaties om risico’s te verkleinen en creëert vertrouwen bij sporters, ouders en collega’s. Daarmee laat je als organisatie zien dat je sociale veiligheid serieus neemt en investeert in een cultuur waarin iedereen veilig kan sporten en werken. </w:t>
      </w:r>
    </w:p>
    <w:p w14:paraId="691B5849" w14:textId="3C0A50E5" w:rsidR="366F7DD0" w:rsidRPr="000070D3" w:rsidRDefault="70BC005F" w:rsidP="2D3F3E0D">
      <w:pPr>
        <w:rPr>
          <w:rFonts w:eastAsiaTheme="minorEastAsia"/>
          <w:color w:val="002060"/>
          <w:sz w:val="22"/>
          <w:szCs w:val="22"/>
        </w:rPr>
      </w:pPr>
      <w:r w:rsidRPr="000070D3">
        <w:rPr>
          <w:rFonts w:eastAsiaTheme="minorEastAsia"/>
          <w:color w:val="002060"/>
          <w:sz w:val="22"/>
          <w:szCs w:val="22"/>
        </w:rPr>
        <w:lastRenderedPageBreak/>
        <w:t xml:space="preserve">Op de campagnepagina van POS vind je alle praktische informatie om de VOG goed te regelen binnen jouw organisatie én communicatiemiddelen </w:t>
      </w:r>
      <w:r w:rsidR="03548E92" w:rsidRPr="000070D3">
        <w:rPr>
          <w:rFonts w:eastAsiaTheme="minorEastAsia"/>
          <w:color w:val="002060"/>
          <w:sz w:val="22"/>
          <w:szCs w:val="22"/>
        </w:rPr>
        <w:t xml:space="preserve">om </w:t>
      </w:r>
      <w:r w:rsidR="2C38B36C" w:rsidRPr="000070D3">
        <w:rPr>
          <w:rFonts w:eastAsiaTheme="minorEastAsia"/>
          <w:color w:val="002060"/>
          <w:sz w:val="22"/>
          <w:szCs w:val="22"/>
        </w:rPr>
        <w:t>zichtbaar te maken dat jij echt werk maakt van sociale veiligheid.</w:t>
      </w:r>
    </w:p>
    <w:p w14:paraId="375C4229" w14:textId="1233B3DC" w:rsidR="366F7DD0" w:rsidRPr="000070D3" w:rsidRDefault="70BC005F" w:rsidP="2D3F3E0D">
      <w:pPr>
        <w:rPr>
          <w:rFonts w:eastAsiaTheme="minorEastAsia"/>
          <w:b/>
          <w:bCs/>
          <w:color w:val="002060"/>
          <w:sz w:val="22"/>
          <w:szCs w:val="22"/>
        </w:rPr>
      </w:pPr>
      <w:r w:rsidRPr="000070D3">
        <w:rPr>
          <w:rFonts w:eastAsiaTheme="minorEastAsia"/>
          <w:b/>
          <w:bCs/>
          <w:color w:val="002060"/>
          <w:sz w:val="22"/>
          <w:szCs w:val="22"/>
        </w:rPr>
        <w:t>De 4 v’s van een sociaal veilige sport</w:t>
      </w:r>
      <w:r w:rsidR="366F7DD0" w:rsidRPr="000070D3">
        <w:rPr>
          <w:color w:val="002060"/>
          <w:sz w:val="22"/>
          <w:szCs w:val="22"/>
        </w:rPr>
        <w:br/>
      </w:r>
      <w:r w:rsidRPr="000070D3">
        <w:rPr>
          <w:rFonts w:eastAsiaTheme="minorEastAsia"/>
          <w:color w:val="002060"/>
          <w:sz w:val="22"/>
          <w:szCs w:val="22"/>
        </w:rPr>
        <w:t xml:space="preserve">De VOG is één van de 4 basisvoorwaarden, oftewel de 4 v’s, voor een sociaal veilige sport. Naast de VOG </w:t>
      </w:r>
      <w:r w:rsidR="5036D3AF" w:rsidRPr="000070D3">
        <w:rPr>
          <w:rFonts w:eastAsiaTheme="minorEastAsia"/>
          <w:color w:val="002060"/>
          <w:sz w:val="22"/>
          <w:szCs w:val="22"/>
        </w:rPr>
        <w:t>zijn ook de volgende basisvoorwaarden van belang:</w:t>
      </w:r>
    </w:p>
    <w:p w14:paraId="1E3DA014" w14:textId="6AD1D70B" w:rsidR="366F7DD0" w:rsidRPr="000070D3" w:rsidRDefault="70BC005F" w:rsidP="2D3F3E0D">
      <w:pPr>
        <w:pStyle w:val="Lijstalinea"/>
        <w:numPr>
          <w:ilvl w:val="0"/>
          <w:numId w:val="1"/>
        </w:numPr>
        <w:spacing w:before="240" w:after="240"/>
        <w:rPr>
          <w:rFonts w:eastAsiaTheme="minorEastAsia"/>
          <w:color w:val="002060"/>
          <w:sz w:val="22"/>
          <w:szCs w:val="22"/>
        </w:rPr>
      </w:pPr>
      <w:r w:rsidRPr="000070D3">
        <w:rPr>
          <w:rFonts w:eastAsiaTheme="minorEastAsia"/>
          <w:b/>
          <w:bCs/>
          <w:color w:val="002060"/>
          <w:sz w:val="22"/>
          <w:szCs w:val="22"/>
        </w:rPr>
        <w:t xml:space="preserve">Vastgestelde gedragscode: </w:t>
      </w:r>
      <w:r w:rsidRPr="000070D3">
        <w:rPr>
          <w:rFonts w:eastAsiaTheme="minorEastAsia"/>
          <w:color w:val="002060"/>
          <w:sz w:val="22"/>
          <w:szCs w:val="22"/>
        </w:rPr>
        <w:t>duidelijke afspraken over gewenst gedrag, zodat iedereen weet waar hij of zij aan toe is.</w:t>
      </w:r>
    </w:p>
    <w:p w14:paraId="1412609C" w14:textId="0E1AE429" w:rsidR="366F7DD0" w:rsidRPr="000070D3" w:rsidRDefault="70BC005F" w:rsidP="2D3F3E0D">
      <w:pPr>
        <w:pStyle w:val="Lijstalinea"/>
        <w:numPr>
          <w:ilvl w:val="0"/>
          <w:numId w:val="1"/>
        </w:numPr>
        <w:spacing w:before="240" w:after="240"/>
        <w:rPr>
          <w:rFonts w:eastAsiaTheme="minorEastAsia"/>
          <w:color w:val="002060"/>
          <w:sz w:val="22"/>
          <w:szCs w:val="22"/>
        </w:rPr>
      </w:pPr>
      <w:r w:rsidRPr="000070D3">
        <w:rPr>
          <w:rFonts w:eastAsiaTheme="minorEastAsia"/>
          <w:b/>
          <w:bCs/>
          <w:color w:val="002060"/>
          <w:sz w:val="22"/>
          <w:szCs w:val="22"/>
        </w:rPr>
        <w:t xml:space="preserve">Vertrouwens(contact)persoon: </w:t>
      </w:r>
      <w:r w:rsidRPr="000070D3">
        <w:rPr>
          <w:rFonts w:eastAsiaTheme="minorEastAsia"/>
          <w:color w:val="002060"/>
          <w:sz w:val="22"/>
          <w:szCs w:val="22"/>
        </w:rPr>
        <w:t>een vertrouwenspersoon of aanspreekpunt binnen of buiten de organisatie waar sporters en medewerkers terechtkunnen.</w:t>
      </w:r>
    </w:p>
    <w:p w14:paraId="70EDE7D5" w14:textId="3E5E728F" w:rsidR="366F7DD0" w:rsidRPr="000070D3" w:rsidRDefault="70BC005F" w:rsidP="2D3F3E0D">
      <w:pPr>
        <w:pStyle w:val="Lijstalinea"/>
        <w:numPr>
          <w:ilvl w:val="0"/>
          <w:numId w:val="1"/>
        </w:numPr>
        <w:spacing w:before="240" w:after="240"/>
        <w:rPr>
          <w:rFonts w:eastAsiaTheme="minorEastAsia"/>
          <w:color w:val="002060"/>
          <w:sz w:val="22"/>
          <w:szCs w:val="22"/>
        </w:rPr>
      </w:pPr>
      <w:r w:rsidRPr="000070D3">
        <w:rPr>
          <w:rFonts w:eastAsiaTheme="minorEastAsia"/>
          <w:b/>
          <w:bCs/>
          <w:color w:val="002060"/>
          <w:sz w:val="22"/>
          <w:szCs w:val="22"/>
        </w:rPr>
        <w:t xml:space="preserve">Vakkundige trainer-instructeurs: </w:t>
      </w:r>
      <w:r w:rsidRPr="000070D3">
        <w:rPr>
          <w:rFonts w:eastAsiaTheme="minorEastAsia"/>
          <w:color w:val="002060"/>
          <w:sz w:val="22"/>
          <w:szCs w:val="22"/>
        </w:rPr>
        <w:t>goed opgeleide trainers, instructeurs, begeleiders en andere sportprofessionals die weten hoe je veilig en positief met sporters en collega’s omgaat.</w:t>
      </w:r>
    </w:p>
    <w:p w14:paraId="27557B41" w14:textId="59D5B83A" w:rsidR="366F7DD0" w:rsidRPr="000070D3" w:rsidRDefault="70BC005F" w:rsidP="2D3F3E0D">
      <w:pPr>
        <w:spacing w:before="240" w:after="240"/>
        <w:rPr>
          <w:rFonts w:eastAsiaTheme="minorEastAsia"/>
          <w:color w:val="002060"/>
          <w:sz w:val="22"/>
          <w:szCs w:val="22"/>
        </w:rPr>
      </w:pPr>
      <w:r w:rsidRPr="000070D3">
        <w:rPr>
          <w:rFonts w:eastAsiaTheme="minorEastAsia"/>
          <w:color w:val="002060"/>
          <w:sz w:val="22"/>
          <w:szCs w:val="22"/>
        </w:rPr>
        <w:t>Ga direct aan de slag! Bekijk de campagnepagina</w:t>
      </w:r>
      <w:r w:rsidR="5FBCDB8E" w:rsidRPr="000070D3">
        <w:rPr>
          <w:rFonts w:eastAsiaTheme="minorEastAsia"/>
          <w:color w:val="002060"/>
          <w:sz w:val="22"/>
          <w:szCs w:val="22"/>
        </w:rPr>
        <w:t xml:space="preserve"> hier</w:t>
      </w:r>
      <w:r w:rsidR="000070D3">
        <w:rPr>
          <w:rFonts w:eastAsiaTheme="minorEastAsia"/>
          <w:color w:val="002060"/>
          <w:sz w:val="22"/>
          <w:szCs w:val="22"/>
        </w:rPr>
        <w:t xml:space="preserve">: </w:t>
      </w:r>
      <w:hyperlink r:id="rId9" w:history="1">
        <w:r w:rsidR="000070D3" w:rsidRPr="00940056">
          <w:rPr>
            <w:rStyle w:val="Hyperlink"/>
            <w:rFonts w:eastAsiaTheme="minorEastAsia"/>
            <w:sz w:val="22"/>
            <w:szCs w:val="22"/>
          </w:rPr>
          <w:t>https://pos.nl/nederland-sport-veilig-campagne/</w:t>
        </w:r>
      </w:hyperlink>
      <w:r w:rsidR="000070D3">
        <w:rPr>
          <w:rFonts w:eastAsiaTheme="minorEastAsia"/>
          <w:color w:val="002060"/>
          <w:sz w:val="22"/>
          <w:szCs w:val="22"/>
        </w:rPr>
        <w:t xml:space="preserve">. </w:t>
      </w:r>
    </w:p>
    <w:p w14:paraId="666DCB7F" w14:textId="70BB6469" w:rsidR="366F7DD0" w:rsidRPr="000070D3" w:rsidRDefault="366F7DD0" w:rsidP="2D3F3E0D">
      <w:pPr>
        <w:rPr>
          <w:rFonts w:eastAsiaTheme="minorEastAsia"/>
          <w:color w:val="002060"/>
          <w:sz w:val="22"/>
          <w:szCs w:val="22"/>
        </w:rPr>
      </w:pPr>
    </w:p>
    <w:p w14:paraId="74909BDB" w14:textId="7A5B3A63" w:rsidR="366F7DD0" w:rsidRPr="002D660C" w:rsidRDefault="115C9289" w:rsidP="0827A57C">
      <w:pPr>
        <w:rPr>
          <w:rFonts w:eastAsiaTheme="minorEastAsia"/>
          <w:b/>
          <w:bCs/>
          <w:color w:val="00B0F0"/>
          <w:sz w:val="22"/>
          <w:szCs w:val="22"/>
        </w:rPr>
      </w:pPr>
      <w:proofErr w:type="spellStart"/>
      <w:r w:rsidRPr="002D660C">
        <w:rPr>
          <w:rFonts w:eastAsiaTheme="minorEastAsia"/>
          <w:b/>
          <w:bCs/>
          <w:color w:val="00B0F0"/>
          <w:sz w:val="22"/>
          <w:szCs w:val="22"/>
        </w:rPr>
        <w:t>Social</w:t>
      </w:r>
      <w:proofErr w:type="spellEnd"/>
      <w:r w:rsidRPr="002D660C">
        <w:rPr>
          <w:rFonts w:eastAsiaTheme="minorEastAsia"/>
          <w:b/>
          <w:bCs/>
          <w:color w:val="00B0F0"/>
          <w:sz w:val="22"/>
          <w:szCs w:val="22"/>
        </w:rPr>
        <w:t xml:space="preserve"> media </w:t>
      </w:r>
      <w:r w:rsidR="000070D3" w:rsidRPr="002D660C">
        <w:rPr>
          <w:rFonts w:eastAsiaTheme="minorEastAsia"/>
          <w:b/>
          <w:bCs/>
          <w:color w:val="00B0F0"/>
          <w:sz w:val="22"/>
          <w:szCs w:val="22"/>
        </w:rPr>
        <w:t>voorbeeld</w:t>
      </w:r>
      <w:r w:rsidRPr="002D660C">
        <w:rPr>
          <w:rFonts w:eastAsiaTheme="minorEastAsia"/>
          <w:b/>
          <w:bCs/>
          <w:color w:val="00B0F0"/>
          <w:sz w:val="22"/>
          <w:szCs w:val="22"/>
        </w:rPr>
        <w:t>tekst 1:</w:t>
      </w:r>
    </w:p>
    <w:p w14:paraId="6DEE7ECD" w14:textId="53178C36" w:rsidR="366F7DD0" w:rsidRPr="000070D3" w:rsidRDefault="115C9289" w:rsidP="0827A57C">
      <w:pPr>
        <w:rPr>
          <w:rFonts w:eastAsiaTheme="minorEastAsia"/>
          <w:b/>
          <w:bCs/>
          <w:color w:val="002060"/>
          <w:sz w:val="22"/>
          <w:szCs w:val="22"/>
        </w:rPr>
      </w:pPr>
      <w:r w:rsidRPr="000070D3">
        <w:rPr>
          <w:rFonts w:eastAsiaTheme="minorEastAsia"/>
          <w:b/>
          <w:bCs/>
          <w:color w:val="002060"/>
          <w:sz w:val="22"/>
          <w:szCs w:val="22"/>
        </w:rPr>
        <w:t>Hebben jouw medewerkers al een VOG?</w:t>
      </w:r>
    </w:p>
    <w:p w14:paraId="0F31F518" w14:textId="7FD87A56" w:rsidR="366F7DD0" w:rsidRPr="000070D3" w:rsidRDefault="4448279A" w:rsidP="01F7F5E6">
      <w:pPr>
        <w:rPr>
          <w:rFonts w:eastAsiaTheme="minorEastAsia"/>
          <w:color w:val="002060"/>
          <w:sz w:val="22"/>
          <w:szCs w:val="22"/>
        </w:rPr>
      </w:pPr>
      <w:r w:rsidRPr="000070D3">
        <w:rPr>
          <w:rFonts w:eastAsiaTheme="minorEastAsia"/>
          <w:color w:val="002060"/>
          <w:sz w:val="22"/>
          <w:szCs w:val="22"/>
        </w:rPr>
        <w:t>Door het aanvragen van</w:t>
      </w:r>
      <w:r w:rsidR="0F5FDD3E" w:rsidRPr="000070D3">
        <w:rPr>
          <w:rFonts w:eastAsiaTheme="minorEastAsia"/>
          <w:color w:val="002060"/>
          <w:sz w:val="22"/>
          <w:szCs w:val="22"/>
        </w:rPr>
        <w:t xml:space="preserve"> </w:t>
      </w:r>
      <w:r w:rsidR="67673AD1" w:rsidRPr="000070D3">
        <w:rPr>
          <w:rFonts w:eastAsiaTheme="minorEastAsia"/>
          <w:color w:val="002060"/>
          <w:sz w:val="22"/>
          <w:szCs w:val="22"/>
        </w:rPr>
        <w:t xml:space="preserve">een Verklaring </w:t>
      </w:r>
      <w:proofErr w:type="gramStart"/>
      <w:r w:rsidR="67673AD1" w:rsidRPr="000070D3">
        <w:rPr>
          <w:rFonts w:eastAsiaTheme="minorEastAsia"/>
          <w:color w:val="002060"/>
          <w:sz w:val="22"/>
          <w:szCs w:val="22"/>
        </w:rPr>
        <w:t>Omtrent</w:t>
      </w:r>
      <w:proofErr w:type="gramEnd"/>
      <w:r w:rsidR="67673AD1" w:rsidRPr="000070D3">
        <w:rPr>
          <w:rFonts w:eastAsiaTheme="minorEastAsia"/>
          <w:color w:val="002060"/>
          <w:sz w:val="22"/>
          <w:szCs w:val="22"/>
        </w:rPr>
        <w:t xml:space="preserve"> het Gedrag (VOG) voor jouw medewerkers</w:t>
      </w:r>
      <w:r w:rsidR="0F5FDD3E" w:rsidRPr="000070D3">
        <w:rPr>
          <w:rFonts w:eastAsiaTheme="minorEastAsia"/>
          <w:color w:val="002060"/>
          <w:sz w:val="22"/>
          <w:szCs w:val="22"/>
        </w:rPr>
        <w:t xml:space="preserve"> v</w:t>
      </w:r>
      <w:r w:rsidR="13160E0F" w:rsidRPr="000070D3">
        <w:rPr>
          <w:rFonts w:eastAsiaTheme="minorEastAsia"/>
          <w:color w:val="002060"/>
          <w:sz w:val="22"/>
          <w:szCs w:val="22"/>
        </w:rPr>
        <w:t>erklein</w:t>
      </w:r>
      <w:r w:rsidR="0F5FDD3E" w:rsidRPr="000070D3">
        <w:rPr>
          <w:rFonts w:eastAsiaTheme="minorEastAsia"/>
          <w:color w:val="002060"/>
          <w:sz w:val="22"/>
          <w:szCs w:val="22"/>
        </w:rPr>
        <w:t xml:space="preserve"> je</w:t>
      </w:r>
      <w:r w:rsidR="6BE86FC5" w:rsidRPr="000070D3">
        <w:rPr>
          <w:rFonts w:eastAsiaTheme="minorEastAsia"/>
          <w:color w:val="002060"/>
          <w:sz w:val="22"/>
          <w:szCs w:val="22"/>
        </w:rPr>
        <w:t xml:space="preserve"> het </w:t>
      </w:r>
      <w:r w:rsidR="0F5FDD3E" w:rsidRPr="000070D3">
        <w:rPr>
          <w:rFonts w:eastAsiaTheme="minorEastAsia"/>
          <w:color w:val="002060"/>
          <w:sz w:val="22"/>
          <w:szCs w:val="22"/>
        </w:rPr>
        <w:t xml:space="preserve">risico </w:t>
      </w:r>
      <w:r w:rsidR="1B00D4B5" w:rsidRPr="000070D3">
        <w:rPr>
          <w:rFonts w:eastAsiaTheme="minorEastAsia"/>
          <w:color w:val="002060"/>
          <w:sz w:val="22"/>
          <w:szCs w:val="22"/>
        </w:rPr>
        <w:t>op strafbare feiten die een risico vormen voor de specifieke functie</w:t>
      </w:r>
      <w:r w:rsidR="49B775B0" w:rsidRPr="000070D3">
        <w:rPr>
          <w:rFonts w:eastAsiaTheme="minorEastAsia"/>
          <w:color w:val="002060"/>
          <w:sz w:val="22"/>
          <w:szCs w:val="22"/>
        </w:rPr>
        <w:t xml:space="preserve"> </w:t>
      </w:r>
      <w:r w:rsidR="1B00D4B5" w:rsidRPr="000070D3">
        <w:rPr>
          <w:rFonts w:eastAsiaTheme="minorEastAsia"/>
          <w:color w:val="002060"/>
          <w:sz w:val="22"/>
          <w:szCs w:val="22"/>
        </w:rPr>
        <w:t xml:space="preserve">of het doel waarvoor de VOG wordt aangevraagd. Denk aan diefstal, geweld of grensoverschrijdend gedrag. </w:t>
      </w:r>
      <w:r w:rsidR="2749461F" w:rsidRPr="000070D3">
        <w:rPr>
          <w:rFonts w:eastAsiaTheme="minorEastAsia"/>
          <w:color w:val="002060"/>
          <w:sz w:val="22"/>
          <w:szCs w:val="22"/>
        </w:rPr>
        <w:t>Hiermee</w:t>
      </w:r>
      <w:r w:rsidR="5A482958" w:rsidRPr="000070D3">
        <w:rPr>
          <w:rFonts w:eastAsiaTheme="minorEastAsia"/>
          <w:color w:val="002060"/>
          <w:sz w:val="22"/>
          <w:szCs w:val="22"/>
        </w:rPr>
        <w:t xml:space="preserve"> </w:t>
      </w:r>
      <w:r w:rsidR="3D4B2650" w:rsidRPr="000070D3">
        <w:rPr>
          <w:rFonts w:eastAsiaTheme="minorEastAsia"/>
          <w:color w:val="002060"/>
          <w:sz w:val="22"/>
          <w:szCs w:val="22"/>
        </w:rPr>
        <w:t>draag je bij aan</w:t>
      </w:r>
      <w:r w:rsidR="0F5FDD3E" w:rsidRPr="000070D3">
        <w:rPr>
          <w:rFonts w:eastAsiaTheme="minorEastAsia"/>
          <w:color w:val="002060"/>
          <w:sz w:val="22"/>
          <w:szCs w:val="22"/>
        </w:rPr>
        <w:t xml:space="preserve"> een sociaal veilige werk- en sportomgeving.</w:t>
      </w:r>
      <w:r w:rsidR="32298366" w:rsidRPr="000070D3">
        <w:rPr>
          <w:rFonts w:eastAsiaTheme="minorEastAsia"/>
          <w:color w:val="002060"/>
          <w:sz w:val="22"/>
          <w:szCs w:val="22"/>
        </w:rPr>
        <w:t xml:space="preserve"> Het is een basisvoorwaarde om sociale veiligheid serieus te nemen.</w:t>
      </w:r>
    </w:p>
    <w:p w14:paraId="6DE67182" w14:textId="390ED9E6" w:rsidR="366F7DD0" w:rsidRPr="000070D3" w:rsidRDefault="1036DC13" w:rsidP="0827A57C">
      <w:pPr>
        <w:rPr>
          <w:rFonts w:eastAsiaTheme="minorEastAsia"/>
          <w:color w:val="002060"/>
          <w:sz w:val="22"/>
          <w:szCs w:val="22"/>
        </w:rPr>
      </w:pPr>
      <w:r w:rsidRPr="000070D3">
        <w:rPr>
          <w:rFonts w:eastAsiaTheme="minorEastAsia"/>
          <w:color w:val="002060"/>
          <w:sz w:val="22"/>
          <w:szCs w:val="22"/>
        </w:rPr>
        <w:t>Op</w:t>
      </w:r>
      <w:r w:rsidR="1AE38F8C" w:rsidRPr="000070D3">
        <w:rPr>
          <w:rFonts w:eastAsiaTheme="minorEastAsia"/>
          <w:color w:val="002060"/>
          <w:sz w:val="22"/>
          <w:szCs w:val="22"/>
        </w:rPr>
        <w:t xml:space="preserve"> </w:t>
      </w:r>
      <w:r w:rsidR="0F5FDD3E" w:rsidRPr="000070D3">
        <w:rPr>
          <w:rFonts w:eastAsiaTheme="minorEastAsia"/>
          <w:color w:val="002060"/>
          <w:sz w:val="22"/>
          <w:szCs w:val="22"/>
        </w:rPr>
        <w:t>de campagne</w:t>
      </w:r>
      <w:r w:rsidR="2028E529" w:rsidRPr="000070D3">
        <w:rPr>
          <w:rFonts w:eastAsiaTheme="minorEastAsia"/>
          <w:color w:val="002060"/>
          <w:sz w:val="22"/>
          <w:szCs w:val="22"/>
        </w:rPr>
        <w:t>pagina</w:t>
      </w:r>
      <w:r w:rsidR="453D152E" w:rsidRPr="000070D3">
        <w:rPr>
          <w:rFonts w:eastAsiaTheme="minorEastAsia"/>
          <w:color w:val="002060"/>
          <w:sz w:val="22"/>
          <w:szCs w:val="22"/>
        </w:rPr>
        <w:t xml:space="preserve"> van POS</w:t>
      </w:r>
      <w:r w:rsidR="0F5FDD3E" w:rsidRPr="000070D3">
        <w:rPr>
          <w:rFonts w:eastAsiaTheme="minorEastAsia"/>
          <w:color w:val="002060"/>
          <w:sz w:val="22"/>
          <w:szCs w:val="22"/>
        </w:rPr>
        <w:t xml:space="preserve"> </w:t>
      </w:r>
      <w:r w:rsidR="1C3C39EC" w:rsidRPr="000070D3">
        <w:rPr>
          <w:rFonts w:eastAsiaTheme="minorEastAsia"/>
          <w:color w:val="002060"/>
          <w:sz w:val="22"/>
          <w:szCs w:val="22"/>
        </w:rPr>
        <w:t xml:space="preserve">vind je alle praktische </w:t>
      </w:r>
      <w:r w:rsidR="0F5FDD3E" w:rsidRPr="000070D3">
        <w:rPr>
          <w:rFonts w:eastAsiaTheme="minorEastAsia"/>
          <w:color w:val="002060"/>
          <w:sz w:val="22"/>
          <w:szCs w:val="22"/>
        </w:rPr>
        <w:t>informatie o</w:t>
      </w:r>
      <w:r w:rsidR="51BCD866" w:rsidRPr="000070D3">
        <w:rPr>
          <w:rFonts w:eastAsiaTheme="minorEastAsia"/>
          <w:color w:val="002060"/>
          <w:sz w:val="22"/>
          <w:szCs w:val="22"/>
        </w:rPr>
        <w:t>m</w:t>
      </w:r>
      <w:r w:rsidR="18B408E3" w:rsidRPr="000070D3">
        <w:rPr>
          <w:rFonts w:eastAsiaTheme="minorEastAsia"/>
          <w:color w:val="002060"/>
          <w:sz w:val="22"/>
          <w:szCs w:val="22"/>
        </w:rPr>
        <w:t xml:space="preserve"> de VOG direct te regelen</w:t>
      </w:r>
      <w:r w:rsidR="10DD7F0B" w:rsidRPr="000070D3">
        <w:rPr>
          <w:rFonts w:eastAsiaTheme="minorEastAsia"/>
          <w:color w:val="002060"/>
          <w:sz w:val="22"/>
          <w:szCs w:val="22"/>
        </w:rPr>
        <w:t xml:space="preserve">: </w:t>
      </w:r>
      <w:hyperlink r:id="rId10" w:history="1">
        <w:r w:rsidR="000070D3" w:rsidRPr="00940056">
          <w:rPr>
            <w:rStyle w:val="Hyperlink"/>
            <w:rFonts w:eastAsiaTheme="minorEastAsia"/>
            <w:sz w:val="22"/>
            <w:szCs w:val="22"/>
          </w:rPr>
          <w:t>https://pos.nl/nederland-sport-veilig-campagne/</w:t>
        </w:r>
      </w:hyperlink>
      <w:r w:rsidR="000070D3">
        <w:rPr>
          <w:rFonts w:eastAsiaTheme="minorEastAsia"/>
          <w:color w:val="002060"/>
          <w:sz w:val="22"/>
          <w:szCs w:val="22"/>
        </w:rPr>
        <w:t xml:space="preserve">. </w:t>
      </w:r>
    </w:p>
    <w:p w14:paraId="0D80B938" w14:textId="39AFE7EC" w:rsidR="366F7DD0" w:rsidRPr="000070D3" w:rsidRDefault="0F5FDD3E" w:rsidP="0827A57C">
      <w:pPr>
        <w:rPr>
          <w:rFonts w:eastAsiaTheme="minorEastAsia"/>
          <w:color w:val="002060"/>
          <w:sz w:val="22"/>
          <w:szCs w:val="22"/>
        </w:rPr>
      </w:pPr>
      <w:r w:rsidRPr="000070D3">
        <w:rPr>
          <w:rFonts w:eastAsiaTheme="minorEastAsia"/>
          <w:color w:val="002060"/>
          <w:sz w:val="22"/>
          <w:szCs w:val="22"/>
        </w:rPr>
        <w:t>#nederlandsportveilig</w:t>
      </w:r>
    </w:p>
    <w:p w14:paraId="6BFD7924" w14:textId="5F83FAB9" w:rsidR="7BC71A47" w:rsidRPr="000070D3" w:rsidRDefault="7BC71A47" w:rsidP="0827A57C">
      <w:pPr>
        <w:rPr>
          <w:rFonts w:eastAsiaTheme="minorEastAsia"/>
          <w:color w:val="002060"/>
          <w:sz w:val="22"/>
          <w:szCs w:val="22"/>
        </w:rPr>
      </w:pPr>
    </w:p>
    <w:p w14:paraId="1E08BB56" w14:textId="03C6343E" w:rsidR="28B8286D" w:rsidRPr="002D660C" w:rsidRDefault="3D4ED5A2" w:rsidP="0827A57C">
      <w:pPr>
        <w:rPr>
          <w:rFonts w:eastAsiaTheme="minorEastAsia"/>
          <w:b/>
          <w:bCs/>
          <w:color w:val="00B0F0"/>
          <w:sz w:val="22"/>
          <w:szCs w:val="22"/>
        </w:rPr>
      </w:pPr>
      <w:proofErr w:type="spellStart"/>
      <w:r w:rsidRPr="002D660C">
        <w:rPr>
          <w:rFonts w:eastAsiaTheme="minorEastAsia"/>
          <w:b/>
          <w:bCs/>
          <w:color w:val="00B0F0"/>
          <w:sz w:val="22"/>
          <w:szCs w:val="22"/>
        </w:rPr>
        <w:t>Social</w:t>
      </w:r>
      <w:proofErr w:type="spellEnd"/>
      <w:r w:rsidRPr="002D660C">
        <w:rPr>
          <w:rFonts w:eastAsiaTheme="minorEastAsia"/>
          <w:b/>
          <w:bCs/>
          <w:color w:val="00B0F0"/>
          <w:sz w:val="22"/>
          <w:szCs w:val="22"/>
        </w:rPr>
        <w:t xml:space="preserve"> media </w:t>
      </w:r>
      <w:r w:rsidR="000070D3" w:rsidRPr="002D660C">
        <w:rPr>
          <w:rFonts w:eastAsiaTheme="minorEastAsia"/>
          <w:b/>
          <w:bCs/>
          <w:color w:val="00B0F0"/>
          <w:sz w:val="22"/>
          <w:szCs w:val="22"/>
        </w:rPr>
        <w:t>voorbeeld</w:t>
      </w:r>
      <w:r w:rsidRPr="002D660C">
        <w:rPr>
          <w:rFonts w:eastAsiaTheme="minorEastAsia"/>
          <w:b/>
          <w:bCs/>
          <w:color w:val="00B0F0"/>
          <w:sz w:val="22"/>
          <w:szCs w:val="22"/>
        </w:rPr>
        <w:t>tekst 2:</w:t>
      </w:r>
    </w:p>
    <w:p w14:paraId="4BFEF742" w14:textId="72F193A1" w:rsidR="7962E672" w:rsidRPr="000070D3" w:rsidRDefault="52384063" w:rsidP="0827A57C">
      <w:pPr>
        <w:spacing w:before="240" w:after="240"/>
        <w:rPr>
          <w:rFonts w:eastAsiaTheme="minorEastAsia"/>
          <w:b/>
          <w:bCs/>
          <w:color w:val="002060"/>
          <w:sz w:val="22"/>
          <w:szCs w:val="22"/>
        </w:rPr>
      </w:pPr>
      <w:r w:rsidRPr="000070D3">
        <w:rPr>
          <w:rFonts w:eastAsiaTheme="minorEastAsia"/>
          <w:b/>
          <w:bCs/>
          <w:color w:val="002060"/>
          <w:sz w:val="22"/>
          <w:szCs w:val="22"/>
        </w:rPr>
        <w:t xml:space="preserve">Sociaal </w:t>
      </w:r>
      <w:r w:rsidR="3D4ED5A2" w:rsidRPr="000070D3">
        <w:rPr>
          <w:rFonts w:eastAsiaTheme="minorEastAsia"/>
          <w:b/>
          <w:bCs/>
          <w:color w:val="002060"/>
          <w:sz w:val="22"/>
          <w:szCs w:val="22"/>
        </w:rPr>
        <w:t>veilige sport begint bij vertrouwen</w:t>
      </w:r>
    </w:p>
    <w:p w14:paraId="5FCE9E44" w14:textId="41DF1280" w:rsidR="28B8286D" w:rsidRPr="000070D3" w:rsidRDefault="3D4ED5A2" w:rsidP="0827A57C">
      <w:pPr>
        <w:spacing w:before="240" w:after="240"/>
        <w:rPr>
          <w:rFonts w:eastAsiaTheme="minorEastAsia"/>
          <w:color w:val="002060"/>
          <w:sz w:val="22"/>
          <w:szCs w:val="22"/>
        </w:rPr>
      </w:pPr>
      <w:r w:rsidRPr="000070D3">
        <w:rPr>
          <w:rFonts w:eastAsiaTheme="minorEastAsia"/>
          <w:color w:val="002060"/>
          <w:sz w:val="22"/>
          <w:szCs w:val="22"/>
        </w:rPr>
        <w:t xml:space="preserve">Met een Verklaring </w:t>
      </w:r>
      <w:proofErr w:type="gramStart"/>
      <w:r w:rsidRPr="000070D3">
        <w:rPr>
          <w:rFonts w:eastAsiaTheme="minorEastAsia"/>
          <w:color w:val="002060"/>
          <w:sz w:val="22"/>
          <w:szCs w:val="22"/>
        </w:rPr>
        <w:t>Omtrent</w:t>
      </w:r>
      <w:proofErr w:type="gramEnd"/>
      <w:r w:rsidRPr="000070D3">
        <w:rPr>
          <w:rFonts w:eastAsiaTheme="minorEastAsia"/>
          <w:color w:val="002060"/>
          <w:sz w:val="22"/>
          <w:szCs w:val="22"/>
        </w:rPr>
        <w:t xml:space="preserve"> Gedrag (VOG)</w:t>
      </w:r>
      <w:r w:rsidR="65B2249A" w:rsidRPr="000070D3">
        <w:rPr>
          <w:rFonts w:eastAsiaTheme="minorEastAsia"/>
          <w:color w:val="002060"/>
          <w:sz w:val="22"/>
          <w:szCs w:val="22"/>
        </w:rPr>
        <w:t xml:space="preserve"> voor al jouw medewerkers</w:t>
      </w:r>
      <w:r w:rsidRPr="000070D3">
        <w:rPr>
          <w:rFonts w:eastAsiaTheme="minorEastAsia"/>
          <w:color w:val="002060"/>
          <w:sz w:val="22"/>
          <w:szCs w:val="22"/>
        </w:rPr>
        <w:t xml:space="preserve"> laat je als organisatie zien dat je </w:t>
      </w:r>
      <w:r w:rsidR="7E9A0AE2" w:rsidRPr="000070D3">
        <w:rPr>
          <w:rFonts w:eastAsiaTheme="minorEastAsia"/>
          <w:color w:val="002060"/>
          <w:sz w:val="22"/>
          <w:szCs w:val="22"/>
        </w:rPr>
        <w:t xml:space="preserve">sociale </w:t>
      </w:r>
      <w:r w:rsidRPr="000070D3">
        <w:rPr>
          <w:rFonts w:eastAsiaTheme="minorEastAsia"/>
          <w:color w:val="002060"/>
          <w:sz w:val="22"/>
          <w:szCs w:val="22"/>
        </w:rPr>
        <w:t>veiligheid belangrijk vindt. Het geeft sporters, ouders en medewerkers het vertrouwen dat jullie zorgvuldig omgaan met wie er op de vloer staat.</w:t>
      </w:r>
    </w:p>
    <w:p w14:paraId="24631B26" w14:textId="10DAA9D2" w:rsidR="28B8286D" w:rsidRPr="000070D3" w:rsidRDefault="3D4ED5A2" w:rsidP="0827A57C">
      <w:pPr>
        <w:spacing w:before="240" w:after="240"/>
        <w:rPr>
          <w:rFonts w:eastAsiaTheme="minorEastAsia"/>
          <w:color w:val="002060"/>
          <w:sz w:val="22"/>
          <w:szCs w:val="22"/>
        </w:rPr>
      </w:pPr>
      <w:r w:rsidRPr="000070D3">
        <w:rPr>
          <w:rFonts w:eastAsiaTheme="minorEastAsia"/>
          <w:color w:val="002060"/>
          <w:sz w:val="22"/>
          <w:szCs w:val="22"/>
        </w:rPr>
        <w:t>Wil jij weten hoe je dit goed regelt? Check de campagne</w:t>
      </w:r>
      <w:r w:rsidR="312C09ED" w:rsidRPr="000070D3">
        <w:rPr>
          <w:rFonts w:eastAsiaTheme="minorEastAsia"/>
          <w:color w:val="002060"/>
          <w:sz w:val="22"/>
          <w:szCs w:val="22"/>
        </w:rPr>
        <w:t xml:space="preserve"> pagina!</w:t>
      </w:r>
      <w:r w:rsidR="000070D3">
        <w:rPr>
          <w:rFonts w:eastAsiaTheme="minorEastAsia"/>
          <w:color w:val="002060"/>
          <w:sz w:val="22"/>
          <w:szCs w:val="22"/>
        </w:rPr>
        <w:t xml:space="preserve"> </w:t>
      </w:r>
      <w:hyperlink r:id="rId11" w:history="1">
        <w:r w:rsidR="000070D3" w:rsidRPr="00940056">
          <w:rPr>
            <w:rStyle w:val="Hyperlink"/>
            <w:rFonts w:eastAsiaTheme="minorEastAsia"/>
            <w:sz w:val="22"/>
            <w:szCs w:val="22"/>
          </w:rPr>
          <w:t>https://pos.nl/nederland-sport-veilig-campagne/</w:t>
        </w:r>
      </w:hyperlink>
      <w:r w:rsidR="000070D3">
        <w:rPr>
          <w:rFonts w:eastAsiaTheme="minorEastAsia"/>
          <w:color w:val="002060"/>
          <w:sz w:val="22"/>
          <w:szCs w:val="22"/>
        </w:rPr>
        <w:t xml:space="preserve">. </w:t>
      </w:r>
    </w:p>
    <w:p w14:paraId="26705A38" w14:textId="6BBF6B2F" w:rsidR="28B8286D" w:rsidRPr="000070D3" w:rsidRDefault="3D4ED5A2" w:rsidP="0827A57C">
      <w:pPr>
        <w:spacing w:before="240" w:after="240"/>
        <w:rPr>
          <w:rFonts w:eastAsiaTheme="minorEastAsia"/>
          <w:color w:val="002060"/>
          <w:sz w:val="22"/>
          <w:szCs w:val="22"/>
        </w:rPr>
      </w:pPr>
      <w:r w:rsidRPr="000070D3">
        <w:rPr>
          <w:rFonts w:eastAsiaTheme="minorEastAsia"/>
          <w:color w:val="002060"/>
          <w:sz w:val="22"/>
          <w:szCs w:val="22"/>
        </w:rPr>
        <w:t>#nederlandsportveilig</w:t>
      </w:r>
    </w:p>
    <w:p w14:paraId="3AE6CDC6" w14:textId="14C8D514" w:rsidR="20C7C88B" w:rsidRPr="000070D3" w:rsidRDefault="20C7C88B" w:rsidP="2D3F3E0D">
      <w:pPr>
        <w:spacing w:before="240" w:after="240"/>
        <w:rPr>
          <w:rFonts w:eastAsiaTheme="minorEastAsia"/>
          <w:color w:val="002060"/>
          <w:sz w:val="22"/>
          <w:szCs w:val="22"/>
        </w:rPr>
      </w:pPr>
    </w:p>
    <w:p w14:paraId="5EDF2BFF" w14:textId="6D24E62F" w:rsidR="20C7C88B" w:rsidRPr="002D660C" w:rsidRDefault="0C8A4122" w:rsidP="0827A57C">
      <w:pPr>
        <w:spacing w:before="240" w:after="240"/>
        <w:rPr>
          <w:rFonts w:eastAsiaTheme="minorEastAsia"/>
          <w:b/>
          <w:bCs/>
          <w:color w:val="00B0F0"/>
          <w:sz w:val="22"/>
          <w:szCs w:val="22"/>
        </w:rPr>
      </w:pPr>
      <w:proofErr w:type="spellStart"/>
      <w:r w:rsidRPr="002D660C">
        <w:rPr>
          <w:rFonts w:eastAsiaTheme="minorEastAsia"/>
          <w:b/>
          <w:bCs/>
          <w:color w:val="00B0F0"/>
          <w:sz w:val="22"/>
          <w:szCs w:val="22"/>
        </w:rPr>
        <w:t>Social</w:t>
      </w:r>
      <w:proofErr w:type="spellEnd"/>
      <w:r w:rsidRPr="002D660C">
        <w:rPr>
          <w:rFonts w:eastAsiaTheme="minorEastAsia"/>
          <w:b/>
          <w:bCs/>
          <w:color w:val="00B0F0"/>
          <w:sz w:val="22"/>
          <w:szCs w:val="22"/>
        </w:rPr>
        <w:t xml:space="preserve"> media </w:t>
      </w:r>
      <w:r w:rsidR="000070D3" w:rsidRPr="002D660C">
        <w:rPr>
          <w:rFonts w:eastAsiaTheme="minorEastAsia"/>
          <w:b/>
          <w:bCs/>
          <w:color w:val="00B0F0"/>
          <w:sz w:val="22"/>
          <w:szCs w:val="22"/>
        </w:rPr>
        <w:t>voorbeeld</w:t>
      </w:r>
      <w:r w:rsidRPr="002D660C">
        <w:rPr>
          <w:rFonts w:eastAsiaTheme="minorEastAsia"/>
          <w:b/>
          <w:bCs/>
          <w:color w:val="00B0F0"/>
          <w:sz w:val="22"/>
          <w:szCs w:val="22"/>
        </w:rPr>
        <w:t>tekst 3</w:t>
      </w:r>
      <w:r w:rsidR="2EC40799" w:rsidRPr="002D660C">
        <w:rPr>
          <w:rFonts w:eastAsiaTheme="minorEastAsia"/>
          <w:b/>
          <w:bCs/>
          <w:color w:val="00B0F0"/>
          <w:sz w:val="22"/>
          <w:szCs w:val="22"/>
        </w:rPr>
        <w:t xml:space="preserve"> (</w:t>
      </w:r>
      <w:r w:rsidR="2EC40799" w:rsidRPr="002D660C">
        <w:rPr>
          <w:rFonts w:eastAsiaTheme="minorEastAsia"/>
          <w:b/>
          <w:bCs/>
          <w:color w:val="00B0F0"/>
          <w:sz w:val="22"/>
          <w:szCs w:val="22"/>
          <w:highlight w:val="yellow"/>
        </w:rPr>
        <w:t>plaatsen voor 10 november</w:t>
      </w:r>
      <w:r w:rsidR="2EC40799" w:rsidRPr="002D660C">
        <w:rPr>
          <w:rFonts w:eastAsiaTheme="minorEastAsia"/>
          <w:b/>
          <w:bCs/>
          <w:color w:val="00B0F0"/>
          <w:sz w:val="22"/>
          <w:szCs w:val="22"/>
        </w:rPr>
        <w:t>)</w:t>
      </w:r>
      <w:r w:rsidRPr="002D660C">
        <w:rPr>
          <w:rFonts w:eastAsiaTheme="minorEastAsia"/>
          <w:b/>
          <w:bCs/>
          <w:color w:val="00B0F0"/>
          <w:sz w:val="22"/>
          <w:szCs w:val="22"/>
        </w:rPr>
        <w:t xml:space="preserve">: </w:t>
      </w:r>
    </w:p>
    <w:p w14:paraId="11C72296" w14:textId="2B46F557" w:rsidR="20C7C88B" w:rsidRPr="000070D3" w:rsidRDefault="4CDB070F" w:rsidP="2D3F3E0D">
      <w:pPr>
        <w:spacing w:before="240" w:after="240"/>
        <w:rPr>
          <w:rFonts w:eastAsiaTheme="minorEastAsia"/>
          <w:b/>
          <w:bCs/>
          <w:color w:val="002060"/>
          <w:sz w:val="22"/>
          <w:szCs w:val="22"/>
        </w:rPr>
      </w:pPr>
      <w:r w:rsidRPr="000070D3">
        <w:rPr>
          <w:rFonts w:eastAsiaTheme="minorEastAsia"/>
          <w:b/>
          <w:bCs/>
          <w:color w:val="002060"/>
          <w:sz w:val="22"/>
          <w:szCs w:val="22"/>
        </w:rPr>
        <w:t>Gebruik het ondersteuningsbudget voor jouw VOG-aanvragen</w:t>
      </w:r>
      <w:r w:rsidR="1FC1DB0E" w:rsidRPr="000070D3">
        <w:rPr>
          <w:rFonts w:eastAsiaTheme="minorEastAsia"/>
          <w:b/>
          <w:bCs/>
          <w:color w:val="002060"/>
          <w:sz w:val="22"/>
          <w:szCs w:val="22"/>
        </w:rPr>
        <w:t>!</w:t>
      </w:r>
    </w:p>
    <w:p w14:paraId="0F5EAC22" w14:textId="58DCB86C" w:rsidR="20C7C88B" w:rsidRPr="000070D3" w:rsidRDefault="1FC1DB0E" w:rsidP="0827A57C">
      <w:pPr>
        <w:spacing w:before="240" w:after="240"/>
        <w:rPr>
          <w:rFonts w:ascii="Aptos" w:eastAsia="Aptos" w:hAnsi="Aptos" w:cs="Aptos"/>
          <w:color w:val="002060"/>
          <w:sz w:val="22"/>
          <w:szCs w:val="22"/>
        </w:rPr>
      </w:pPr>
      <w:r w:rsidRPr="000070D3">
        <w:rPr>
          <w:rFonts w:ascii="Aptos" w:eastAsia="Aptos" w:hAnsi="Aptos" w:cs="Aptos"/>
          <w:color w:val="002060"/>
          <w:sz w:val="22"/>
          <w:szCs w:val="22"/>
        </w:rPr>
        <w:t>Wil jij aan de slag met sociale veiligheid binnen jouw organisatie? Goed nieuws!</w:t>
      </w:r>
      <w:r w:rsidR="20C7C88B" w:rsidRPr="000070D3">
        <w:rPr>
          <w:color w:val="002060"/>
          <w:sz w:val="22"/>
          <w:szCs w:val="22"/>
        </w:rPr>
        <w:br/>
      </w:r>
      <w:r w:rsidRPr="000070D3">
        <w:rPr>
          <w:rFonts w:ascii="Aptos" w:eastAsia="Aptos" w:hAnsi="Aptos" w:cs="Aptos"/>
          <w:color w:val="002060"/>
          <w:sz w:val="22"/>
          <w:szCs w:val="22"/>
        </w:rPr>
        <w:t xml:space="preserve">Van </w:t>
      </w:r>
      <w:r w:rsidRPr="000070D3">
        <w:rPr>
          <w:rFonts w:ascii="Aptos" w:eastAsia="Aptos" w:hAnsi="Aptos" w:cs="Aptos"/>
          <w:b/>
          <w:bCs/>
          <w:color w:val="002060"/>
          <w:sz w:val="22"/>
          <w:szCs w:val="22"/>
        </w:rPr>
        <w:t>1</w:t>
      </w:r>
      <w:r w:rsidRPr="000070D3">
        <w:rPr>
          <w:rFonts w:ascii="Aptos" w:eastAsia="Aptos" w:hAnsi="Aptos" w:cs="Aptos"/>
          <w:color w:val="002060"/>
          <w:sz w:val="22"/>
          <w:szCs w:val="22"/>
        </w:rPr>
        <w:t xml:space="preserve">0 tot en met 14 november kun je weer </w:t>
      </w:r>
      <w:r w:rsidR="42ED36FC" w:rsidRPr="000070D3">
        <w:rPr>
          <w:rFonts w:ascii="Aptos" w:eastAsia="Aptos" w:hAnsi="Aptos" w:cs="Aptos"/>
          <w:color w:val="002060"/>
          <w:sz w:val="22"/>
          <w:szCs w:val="22"/>
        </w:rPr>
        <w:t xml:space="preserve">nieuw </w:t>
      </w:r>
      <w:r w:rsidRPr="000070D3">
        <w:rPr>
          <w:rFonts w:ascii="Aptos" w:eastAsia="Aptos" w:hAnsi="Aptos" w:cs="Aptos"/>
          <w:color w:val="002060"/>
          <w:sz w:val="22"/>
          <w:szCs w:val="22"/>
        </w:rPr>
        <w:t>ondersteuningsbudget</w:t>
      </w:r>
      <w:r w:rsidR="39D2B781" w:rsidRPr="000070D3">
        <w:rPr>
          <w:rFonts w:ascii="Aptos" w:eastAsia="Aptos" w:hAnsi="Aptos" w:cs="Aptos"/>
          <w:color w:val="002060"/>
          <w:sz w:val="22"/>
          <w:szCs w:val="22"/>
        </w:rPr>
        <w:t xml:space="preserve"> </w:t>
      </w:r>
      <w:r w:rsidR="1C8712D8" w:rsidRPr="000070D3">
        <w:rPr>
          <w:rFonts w:ascii="Aptos" w:eastAsia="Aptos" w:hAnsi="Aptos" w:cs="Aptos"/>
          <w:color w:val="002060"/>
          <w:sz w:val="22"/>
          <w:szCs w:val="22"/>
        </w:rPr>
        <w:t>aanvragen</w:t>
      </w:r>
      <w:r w:rsidRPr="000070D3">
        <w:rPr>
          <w:rFonts w:ascii="Aptos" w:eastAsia="Aptos" w:hAnsi="Aptos" w:cs="Aptos"/>
          <w:b/>
          <w:bCs/>
          <w:color w:val="002060"/>
          <w:sz w:val="22"/>
          <w:szCs w:val="22"/>
        </w:rPr>
        <w:t xml:space="preserve">. </w:t>
      </w:r>
      <w:r w:rsidRPr="000070D3">
        <w:rPr>
          <w:rFonts w:ascii="Aptos" w:eastAsia="Aptos" w:hAnsi="Aptos" w:cs="Aptos"/>
          <w:color w:val="002060"/>
          <w:sz w:val="22"/>
          <w:szCs w:val="22"/>
        </w:rPr>
        <w:t xml:space="preserve">Vraag dit budget aan en gebruik het om de </w:t>
      </w:r>
      <w:proofErr w:type="spellStart"/>
      <w:r w:rsidRPr="000070D3">
        <w:rPr>
          <w:rFonts w:ascii="Aptos" w:eastAsia="Aptos" w:hAnsi="Aptos" w:cs="Aptos"/>
          <w:color w:val="002060"/>
          <w:sz w:val="22"/>
          <w:szCs w:val="22"/>
        </w:rPr>
        <w:t>VOG’s</w:t>
      </w:r>
      <w:proofErr w:type="spellEnd"/>
      <w:r w:rsidRPr="000070D3">
        <w:rPr>
          <w:rFonts w:ascii="Aptos" w:eastAsia="Aptos" w:hAnsi="Aptos" w:cs="Aptos"/>
          <w:color w:val="002060"/>
          <w:sz w:val="22"/>
          <w:szCs w:val="22"/>
        </w:rPr>
        <w:t xml:space="preserve"> voor jouw medewerkers</w:t>
      </w:r>
      <w:r w:rsidR="3F9BF339" w:rsidRPr="000070D3">
        <w:rPr>
          <w:rFonts w:ascii="Aptos" w:eastAsia="Aptos" w:hAnsi="Aptos" w:cs="Aptos"/>
          <w:color w:val="002060"/>
          <w:sz w:val="22"/>
          <w:szCs w:val="22"/>
        </w:rPr>
        <w:t xml:space="preserve"> in orde te maken.</w:t>
      </w:r>
      <w:r w:rsidRPr="000070D3">
        <w:rPr>
          <w:rFonts w:ascii="Aptos" w:eastAsia="Aptos" w:hAnsi="Aptos" w:cs="Aptos"/>
          <w:color w:val="002060"/>
          <w:sz w:val="22"/>
          <w:szCs w:val="22"/>
        </w:rPr>
        <w:t xml:space="preserve"> </w:t>
      </w:r>
    </w:p>
    <w:p w14:paraId="782D7AB7" w14:textId="0D53DC8F" w:rsidR="20C7C88B" w:rsidRPr="000070D3" w:rsidRDefault="1FC1DB0E" w:rsidP="0827A57C">
      <w:pPr>
        <w:spacing w:before="240" w:after="240"/>
        <w:rPr>
          <w:rFonts w:ascii="Aptos" w:eastAsia="Aptos" w:hAnsi="Aptos" w:cs="Aptos"/>
          <w:color w:val="002060"/>
          <w:sz w:val="22"/>
          <w:szCs w:val="22"/>
        </w:rPr>
      </w:pPr>
      <w:r w:rsidRPr="000070D3">
        <w:rPr>
          <w:rFonts w:ascii="Aptos" w:eastAsia="Aptos" w:hAnsi="Aptos" w:cs="Aptos"/>
          <w:color w:val="002060"/>
          <w:sz w:val="22"/>
          <w:szCs w:val="22"/>
        </w:rPr>
        <w:t xml:space="preserve">Een Verklaring </w:t>
      </w:r>
      <w:proofErr w:type="gramStart"/>
      <w:r w:rsidRPr="000070D3">
        <w:rPr>
          <w:rFonts w:ascii="Aptos" w:eastAsia="Aptos" w:hAnsi="Aptos" w:cs="Aptos"/>
          <w:color w:val="002060"/>
          <w:sz w:val="22"/>
          <w:szCs w:val="22"/>
        </w:rPr>
        <w:t>Omtrent</w:t>
      </w:r>
      <w:proofErr w:type="gramEnd"/>
      <w:r w:rsidRPr="000070D3">
        <w:rPr>
          <w:rFonts w:ascii="Aptos" w:eastAsia="Aptos" w:hAnsi="Aptos" w:cs="Aptos"/>
          <w:color w:val="002060"/>
          <w:sz w:val="22"/>
          <w:szCs w:val="22"/>
        </w:rPr>
        <w:t xml:space="preserve"> het Gedrag (VOG) is een belangrijke stap om te laten zien dat jouw organisatie sociale veiligheid serieus neemt</w:t>
      </w:r>
      <w:r w:rsidR="7F03D475" w:rsidRPr="000070D3">
        <w:rPr>
          <w:rFonts w:ascii="Aptos" w:eastAsia="Aptos" w:hAnsi="Aptos" w:cs="Aptos"/>
          <w:color w:val="002060"/>
          <w:sz w:val="22"/>
          <w:szCs w:val="22"/>
        </w:rPr>
        <w:t>.</w:t>
      </w:r>
    </w:p>
    <w:p w14:paraId="387496B6" w14:textId="28698A26" w:rsidR="20C7C88B" w:rsidRPr="000070D3" w:rsidRDefault="1FC1DB0E" w:rsidP="0827A57C">
      <w:pPr>
        <w:spacing w:before="240" w:after="240"/>
        <w:rPr>
          <w:rFonts w:ascii="Aptos" w:eastAsia="Aptos" w:hAnsi="Aptos" w:cs="Aptos"/>
          <w:color w:val="002060"/>
          <w:sz w:val="22"/>
          <w:szCs w:val="22"/>
        </w:rPr>
      </w:pPr>
      <w:r w:rsidRPr="000070D3">
        <w:rPr>
          <w:rFonts w:ascii="Aptos" w:eastAsia="Aptos" w:hAnsi="Aptos" w:cs="Aptos"/>
          <w:color w:val="002060"/>
          <w:sz w:val="22"/>
          <w:szCs w:val="22"/>
        </w:rPr>
        <w:t xml:space="preserve">Bekijk </w:t>
      </w:r>
      <w:r w:rsidR="12FF09C1" w:rsidRPr="000070D3">
        <w:rPr>
          <w:rFonts w:ascii="Aptos" w:eastAsia="Aptos" w:hAnsi="Aptos" w:cs="Aptos"/>
          <w:color w:val="002060"/>
          <w:sz w:val="22"/>
          <w:szCs w:val="22"/>
        </w:rPr>
        <w:t>voor meer</w:t>
      </w:r>
      <w:r w:rsidRPr="000070D3">
        <w:rPr>
          <w:rFonts w:ascii="Aptos" w:eastAsia="Aptos" w:hAnsi="Aptos" w:cs="Aptos"/>
          <w:color w:val="002060"/>
          <w:sz w:val="22"/>
          <w:szCs w:val="22"/>
        </w:rPr>
        <w:t xml:space="preserve"> informatie en </w:t>
      </w:r>
      <w:r w:rsidR="66808006" w:rsidRPr="000070D3">
        <w:rPr>
          <w:rFonts w:ascii="Aptos" w:eastAsia="Aptos" w:hAnsi="Aptos" w:cs="Aptos"/>
          <w:color w:val="002060"/>
          <w:sz w:val="22"/>
          <w:szCs w:val="22"/>
        </w:rPr>
        <w:t xml:space="preserve">de </w:t>
      </w:r>
      <w:r w:rsidRPr="000070D3">
        <w:rPr>
          <w:rFonts w:ascii="Aptos" w:eastAsia="Aptos" w:hAnsi="Aptos" w:cs="Aptos"/>
          <w:color w:val="002060"/>
          <w:sz w:val="22"/>
          <w:szCs w:val="22"/>
        </w:rPr>
        <w:t>voorwaarden op</w:t>
      </w:r>
      <w:r w:rsidR="414C743C" w:rsidRPr="000070D3">
        <w:rPr>
          <w:rFonts w:ascii="Aptos" w:eastAsia="Aptos" w:hAnsi="Aptos" w:cs="Aptos"/>
          <w:color w:val="002060"/>
          <w:sz w:val="22"/>
          <w:szCs w:val="22"/>
        </w:rPr>
        <w:t xml:space="preserve">: </w:t>
      </w:r>
      <w:hyperlink r:id="rId12" w:history="1">
        <w:r w:rsidR="000070D3" w:rsidRPr="00940056">
          <w:rPr>
            <w:rStyle w:val="Hyperlink"/>
            <w:rFonts w:ascii="Aptos" w:eastAsia="Aptos" w:hAnsi="Aptos" w:cs="Aptos"/>
            <w:sz w:val="22"/>
            <w:szCs w:val="22"/>
          </w:rPr>
          <w:t>https://pos.nl/ondersteuningsbudget/</w:t>
        </w:r>
      </w:hyperlink>
      <w:r w:rsidR="000070D3">
        <w:rPr>
          <w:rFonts w:ascii="Aptos" w:eastAsia="Aptos" w:hAnsi="Aptos" w:cs="Aptos"/>
          <w:color w:val="002060"/>
          <w:sz w:val="22"/>
          <w:szCs w:val="22"/>
        </w:rPr>
        <w:t xml:space="preserve">. </w:t>
      </w:r>
    </w:p>
    <w:p w14:paraId="3B459483" w14:textId="531B2736" w:rsidR="20C7C88B" w:rsidRPr="000070D3" w:rsidRDefault="1FC1DB0E" w:rsidP="0827A57C">
      <w:pPr>
        <w:spacing w:before="240" w:after="240"/>
        <w:rPr>
          <w:rFonts w:ascii="Aptos" w:eastAsia="Aptos" w:hAnsi="Aptos" w:cs="Aptos"/>
          <w:color w:val="002060"/>
          <w:sz w:val="22"/>
          <w:szCs w:val="22"/>
        </w:rPr>
      </w:pPr>
      <w:r w:rsidRPr="000070D3">
        <w:rPr>
          <w:rFonts w:ascii="Aptos" w:eastAsia="Aptos" w:hAnsi="Aptos" w:cs="Aptos"/>
          <w:color w:val="002060"/>
          <w:sz w:val="22"/>
          <w:szCs w:val="22"/>
        </w:rPr>
        <w:t>#nederlandsportveilig</w:t>
      </w:r>
    </w:p>
    <w:p w14:paraId="2F008309" w14:textId="414D4B72" w:rsidR="366F7DD0" w:rsidRDefault="366F7DD0" w:rsidP="2D3F3E0D">
      <w:pPr>
        <w:spacing w:before="240" w:after="240"/>
        <w:rPr>
          <w:rFonts w:ascii="Aptos" w:eastAsia="Aptos" w:hAnsi="Aptos" w:cs="Aptos"/>
          <w:sz w:val="22"/>
          <w:szCs w:val="22"/>
        </w:rPr>
      </w:pPr>
    </w:p>
    <w:sectPr w:rsidR="366F7D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91D5B"/>
    <w:multiLevelType w:val="hybridMultilevel"/>
    <w:tmpl w:val="CC268C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D1F3D0E"/>
    <w:multiLevelType w:val="hybridMultilevel"/>
    <w:tmpl w:val="C2D85C34"/>
    <w:lvl w:ilvl="0" w:tplc="F75E7700">
      <w:start w:val="40"/>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C0546AD"/>
    <w:multiLevelType w:val="hybridMultilevel"/>
    <w:tmpl w:val="15A6D046"/>
    <w:lvl w:ilvl="0" w:tplc="C9E61254">
      <w:start w:val="1"/>
      <w:numFmt w:val="bullet"/>
      <w:lvlText w:val=""/>
      <w:lvlJc w:val="left"/>
      <w:pPr>
        <w:ind w:left="720" w:hanging="360"/>
      </w:pPr>
      <w:rPr>
        <w:rFonts w:ascii="Symbol" w:hAnsi="Symbol" w:hint="default"/>
      </w:rPr>
    </w:lvl>
    <w:lvl w:ilvl="1" w:tplc="655CFCA8">
      <w:start w:val="1"/>
      <w:numFmt w:val="bullet"/>
      <w:lvlText w:val="o"/>
      <w:lvlJc w:val="left"/>
      <w:pPr>
        <w:ind w:left="1440" w:hanging="360"/>
      </w:pPr>
      <w:rPr>
        <w:rFonts w:ascii="Courier New" w:hAnsi="Courier New" w:hint="default"/>
      </w:rPr>
    </w:lvl>
    <w:lvl w:ilvl="2" w:tplc="7AE87DCC">
      <w:start w:val="1"/>
      <w:numFmt w:val="bullet"/>
      <w:lvlText w:val=""/>
      <w:lvlJc w:val="left"/>
      <w:pPr>
        <w:ind w:left="2160" w:hanging="360"/>
      </w:pPr>
      <w:rPr>
        <w:rFonts w:ascii="Wingdings" w:hAnsi="Wingdings" w:hint="default"/>
      </w:rPr>
    </w:lvl>
    <w:lvl w:ilvl="3" w:tplc="985C7A6C">
      <w:start w:val="1"/>
      <w:numFmt w:val="bullet"/>
      <w:lvlText w:val=""/>
      <w:lvlJc w:val="left"/>
      <w:pPr>
        <w:ind w:left="2880" w:hanging="360"/>
      </w:pPr>
      <w:rPr>
        <w:rFonts w:ascii="Symbol" w:hAnsi="Symbol" w:hint="default"/>
      </w:rPr>
    </w:lvl>
    <w:lvl w:ilvl="4" w:tplc="FDA8C592">
      <w:start w:val="1"/>
      <w:numFmt w:val="bullet"/>
      <w:lvlText w:val="o"/>
      <w:lvlJc w:val="left"/>
      <w:pPr>
        <w:ind w:left="3600" w:hanging="360"/>
      </w:pPr>
      <w:rPr>
        <w:rFonts w:ascii="Courier New" w:hAnsi="Courier New" w:hint="default"/>
      </w:rPr>
    </w:lvl>
    <w:lvl w:ilvl="5" w:tplc="FA6248D6">
      <w:start w:val="1"/>
      <w:numFmt w:val="bullet"/>
      <w:lvlText w:val=""/>
      <w:lvlJc w:val="left"/>
      <w:pPr>
        <w:ind w:left="4320" w:hanging="360"/>
      </w:pPr>
      <w:rPr>
        <w:rFonts w:ascii="Wingdings" w:hAnsi="Wingdings" w:hint="default"/>
      </w:rPr>
    </w:lvl>
    <w:lvl w:ilvl="6" w:tplc="867E3258">
      <w:start w:val="1"/>
      <w:numFmt w:val="bullet"/>
      <w:lvlText w:val=""/>
      <w:lvlJc w:val="left"/>
      <w:pPr>
        <w:ind w:left="5040" w:hanging="360"/>
      </w:pPr>
      <w:rPr>
        <w:rFonts w:ascii="Symbol" w:hAnsi="Symbol" w:hint="default"/>
      </w:rPr>
    </w:lvl>
    <w:lvl w:ilvl="7" w:tplc="B75E44AA">
      <w:start w:val="1"/>
      <w:numFmt w:val="bullet"/>
      <w:lvlText w:val="o"/>
      <w:lvlJc w:val="left"/>
      <w:pPr>
        <w:ind w:left="5760" w:hanging="360"/>
      </w:pPr>
      <w:rPr>
        <w:rFonts w:ascii="Courier New" w:hAnsi="Courier New" w:hint="default"/>
      </w:rPr>
    </w:lvl>
    <w:lvl w:ilvl="8" w:tplc="A0160078">
      <w:start w:val="1"/>
      <w:numFmt w:val="bullet"/>
      <w:lvlText w:val=""/>
      <w:lvlJc w:val="left"/>
      <w:pPr>
        <w:ind w:left="6480" w:hanging="360"/>
      </w:pPr>
      <w:rPr>
        <w:rFonts w:ascii="Wingdings" w:hAnsi="Wingdings" w:hint="default"/>
      </w:rPr>
    </w:lvl>
  </w:abstractNum>
  <w:num w:numId="1" w16cid:durableId="1882010161">
    <w:abstractNumId w:val="2"/>
  </w:num>
  <w:num w:numId="2" w16cid:durableId="1975597514">
    <w:abstractNumId w:val="0"/>
  </w:num>
  <w:num w:numId="3" w16cid:durableId="729112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6431CF"/>
    <w:rsid w:val="000070D3"/>
    <w:rsid w:val="0009F133"/>
    <w:rsid w:val="002D660C"/>
    <w:rsid w:val="0063CF7E"/>
    <w:rsid w:val="00D7C611"/>
    <w:rsid w:val="00F75AA7"/>
    <w:rsid w:val="0121D76E"/>
    <w:rsid w:val="0174FA07"/>
    <w:rsid w:val="01DD08CF"/>
    <w:rsid w:val="01F7F5E6"/>
    <w:rsid w:val="027EEE6B"/>
    <w:rsid w:val="02803DBA"/>
    <w:rsid w:val="02F51680"/>
    <w:rsid w:val="03548E92"/>
    <w:rsid w:val="03712716"/>
    <w:rsid w:val="038F7CF9"/>
    <w:rsid w:val="044D547F"/>
    <w:rsid w:val="04632B7C"/>
    <w:rsid w:val="04690548"/>
    <w:rsid w:val="04A3C512"/>
    <w:rsid w:val="05B187E9"/>
    <w:rsid w:val="05D5FD80"/>
    <w:rsid w:val="05F62B84"/>
    <w:rsid w:val="0693AD8C"/>
    <w:rsid w:val="06C2D48E"/>
    <w:rsid w:val="07061412"/>
    <w:rsid w:val="07128A77"/>
    <w:rsid w:val="076B4DDC"/>
    <w:rsid w:val="0776DACF"/>
    <w:rsid w:val="0827A57C"/>
    <w:rsid w:val="08CBA38B"/>
    <w:rsid w:val="092310F4"/>
    <w:rsid w:val="0986FD51"/>
    <w:rsid w:val="09E3CF40"/>
    <w:rsid w:val="0A377F85"/>
    <w:rsid w:val="0A5E1251"/>
    <w:rsid w:val="0B49C293"/>
    <w:rsid w:val="0BB409E5"/>
    <w:rsid w:val="0C4866A5"/>
    <w:rsid w:val="0C8A4122"/>
    <w:rsid w:val="0CD2B726"/>
    <w:rsid w:val="0E5546B4"/>
    <w:rsid w:val="0E73E1F1"/>
    <w:rsid w:val="0F5FDD3E"/>
    <w:rsid w:val="0FD5962A"/>
    <w:rsid w:val="100EB763"/>
    <w:rsid w:val="103218B1"/>
    <w:rsid w:val="1036DC13"/>
    <w:rsid w:val="106FAB86"/>
    <w:rsid w:val="10D003BF"/>
    <w:rsid w:val="10DD7F0B"/>
    <w:rsid w:val="115C9289"/>
    <w:rsid w:val="1185E3BC"/>
    <w:rsid w:val="119A66A9"/>
    <w:rsid w:val="11F2ECAC"/>
    <w:rsid w:val="11FE10CD"/>
    <w:rsid w:val="126CA365"/>
    <w:rsid w:val="128B0B25"/>
    <w:rsid w:val="12FF09C1"/>
    <w:rsid w:val="13160E0F"/>
    <w:rsid w:val="1358D22F"/>
    <w:rsid w:val="13E7DC2F"/>
    <w:rsid w:val="142E80B5"/>
    <w:rsid w:val="1434A859"/>
    <w:rsid w:val="147E6399"/>
    <w:rsid w:val="149E1031"/>
    <w:rsid w:val="14EB6FAB"/>
    <w:rsid w:val="153B3661"/>
    <w:rsid w:val="15553086"/>
    <w:rsid w:val="156431CF"/>
    <w:rsid w:val="15768521"/>
    <w:rsid w:val="16659E39"/>
    <w:rsid w:val="16771D35"/>
    <w:rsid w:val="1699FC0C"/>
    <w:rsid w:val="16E2283E"/>
    <w:rsid w:val="1719B5CE"/>
    <w:rsid w:val="17F5DB37"/>
    <w:rsid w:val="18B408E3"/>
    <w:rsid w:val="197A9F78"/>
    <w:rsid w:val="19C47835"/>
    <w:rsid w:val="1A33EF4D"/>
    <w:rsid w:val="1A90A081"/>
    <w:rsid w:val="1AE38F8C"/>
    <w:rsid w:val="1B00D4B5"/>
    <w:rsid w:val="1B5B5C6A"/>
    <w:rsid w:val="1B7684E5"/>
    <w:rsid w:val="1BF099DA"/>
    <w:rsid w:val="1C02C595"/>
    <w:rsid w:val="1C3C39EC"/>
    <w:rsid w:val="1C5F2630"/>
    <w:rsid w:val="1C6A16DA"/>
    <w:rsid w:val="1C82F16A"/>
    <w:rsid w:val="1C8712D8"/>
    <w:rsid w:val="1D24CA77"/>
    <w:rsid w:val="1DE712D3"/>
    <w:rsid w:val="1E3D63D1"/>
    <w:rsid w:val="1F1C6F12"/>
    <w:rsid w:val="1FC1DB0E"/>
    <w:rsid w:val="2028E529"/>
    <w:rsid w:val="204CCB0F"/>
    <w:rsid w:val="206648A8"/>
    <w:rsid w:val="20C7C88B"/>
    <w:rsid w:val="20F86156"/>
    <w:rsid w:val="21128D5E"/>
    <w:rsid w:val="2126DF32"/>
    <w:rsid w:val="214AD93D"/>
    <w:rsid w:val="21742C23"/>
    <w:rsid w:val="21AD104A"/>
    <w:rsid w:val="2254C3D4"/>
    <w:rsid w:val="226398F4"/>
    <w:rsid w:val="227AD990"/>
    <w:rsid w:val="2325E5D0"/>
    <w:rsid w:val="23488A70"/>
    <w:rsid w:val="238CBBEE"/>
    <w:rsid w:val="23B09ADB"/>
    <w:rsid w:val="23CCFA82"/>
    <w:rsid w:val="2434044B"/>
    <w:rsid w:val="243440B5"/>
    <w:rsid w:val="24606A3D"/>
    <w:rsid w:val="251E565C"/>
    <w:rsid w:val="25639A18"/>
    <w:rsid w:val="257F5E66"/>
    <w:rsid w:val="25800405"/>
    <w:rsid w:val="259D43FD"/>
    <w:rsid w:val="26427D94"/>
    <w:rsid w:val="26D3C326"/>
    <w:rsid w:val="2749461F"/>
    <w:rsid w:val="28B8286D"/>
    <w:rsid w:val="2A5FF670"/>
    <w:rsid w:val="2B4BFFA8"/>
    <w:rsid w:val="2C20E953"/>
    <w:rsid w:val="2C38B36C"/>
    <w:rsid w:val="2C5E7C8A"/>
    <w:rsid w:val="2C8565B5"/>
    <w:rsid w:val="2D3F3E0D"/>
    <w:rsid w:val="2D600C68"/>
    <w:rsid w:val="2D82DA3E"/>
    <w:rsid w:val="2DE15BCF"/>
    <w:rsid w:val="2EC40799"/>
    <w:rsid w:val="2F8BC369"/>
    <w:rsid w:val="2FBC3C0F"/>
    <w:rsid w:val="2FD2C19A"/>
    <w:rsid w:val="2FED854F"/>
    <w:rsid w:val="307D3FFB"/>
    <w:rsid w:val="30E7CB4B"/>
    <w:rsid w:val="312C09ED"/>
    <w:rsid w:val="315BFFC2"/>
    <w:rsid w:val="31934035"/>
    <w:rsid w:val="31C4F1A3"/>
    <w:rsid w:val="31D97067"/>
    <w:rsid w:val="32298366"/>
    <w:rsid w:val="32310D04"/>
    <w:rsid w:val="327AE02A"/>
    <w:rsid w:val="328D8131"/>
    <w:rsid w:val="32E7C658"/>
    <w:rsid w:val="331FF6DF"/>
    <w:rsid w:val="336F7323"/>
    <w:rsid w:val="33A1504D"/>
    <w:rsid w:val="33E0E0FD"/>
    <w:rsid w:val="3405A10C"/>
    <w:rsid w:val="340E3264"/>
    <w:rsid w:val="3495AAE0"/>
    <w:rsid w:val="357A1491"/>
    <w:rsid w:val="35A41341"/>
    <w:rsid w:val="35F9E4A6"/>
    <w:rsid w:val="366F7DD0"/>
    <w:rsid w:val="36871C29"/>
    <w:rsid w:val="369D948D"/>
    <w:rsid w:val="37CC61E0"/>
    <w:rsid w:val="3844BE35"/>
    <w:rsid w:val="39231661"/>
    <w:rsid w:val="39CA086F"/>
    <w:rsid w:val="39D2B781"/>
    <w:rsid w:val="3A65805A"/>
    <w:rsid w:val="3A860AEA"/>
    <w:rsid w:val="3A8D8EDA"/>
    <w:rsid w:val="3B51C6C3"/>
    <w:rsid w:val="3B9901AD"/>
    <w:rsid w:val="3CBB6E0B"/>
    <w:rsid w:val="3D4B2650"/>
    <w:rsid w:val="3D4ED5A2"/>
    <w:rsid w:val="3D87EE92"/>
    <w:rsid w:val="3DBCB166"/>
    <w:rsid w:val="3DD84DD5"/>
    <w:rsid w:val="3E54D8F3"/>
    <w:rsid w:val="3EF3F1D1"/>
    <w:rsid w:val="3F9BF339"/>
    <w:rsid w:val="4051A55D"/>
    <w:rsid w:val="414C743C"/>
    <w:rsid w:val="4167CAED"/>
    <w:rsid w:val="423A5578"/>
    <w:rsid w:val="424D86F3"/>
    <w:rsid w:val="42ED36FC"/>
    <w:rsid w:val="4448279A"/>
    <w:rsid w:val="453D152E"/>
    <w:rsid w:val="4588899E"/>
    <w:rsid w:val="45F06AB1"/>
    <w:rsid w:val="45FB2D93"/>
    <w:rsid w:val="46674B7E"/>
    <w:rsid w:val="46A65DAE"/>
    <w:rsid w:val="46A6BBB8"/>
    <w:rsid w:val="46B9D370"/>
    <w:rsid w:val="484A8505"/>
    <w:rsid w:val="48BCBF28"/>
    <w:rsid w:val="48E08A75"/>
    <w:rsid w:val="49659391"/>
    <w:rsid w:val="49B775B0"/>
    <w:rsid w:val="49E26033"/>
    <w:rsid w:val="4A5CDA76"/>
    <w:rsid w:val="4A63F33B"/>
    <w:rsid w:val="4A77F2B1"/>
    <w:rsid w:val="4BE20666"/>
    <w:rsid w:val="4CDB070F"/>
    <w:rsid w:val="4D482E4A"/>
    <w:rsid w:val="4D86C786"/>
    <w:rsid w:val="4E65A0B0"/>
    <w:rsid w:val="4E6EE5A0"/>
    <w:rsid w:val="4F487627"/>
    <w:rsid w:val="4FC0C4E2"/>
    <w:rsid w:val="501E29B4"/>
    <w:rsid w:val="5036D3AF"/>
    <w:rsid w:val="504CEF58"/>
    <w:rsid w:val="5096A0AE"/>
    <w:rsid w:val="50BDD961"/>
    <w:rsid w:val="515C3D79"/>
    <w:rsid w:val="51BCD866"/>
    <w:rsid w:val="51BF9A51"/>
    <w:rsid w:val="51E4D42C"/>
    <w:rsid w:val="51F55FFC"/>
    <w:rsid w:val="52384063"/>
    <w:rsid w:val="52548AC4"/>
    <w:rsid w:val="525DC105"/>
    <w:rsid w:val="52773B75"/>
    <w:rsid w:val="5293A006"/>
    <w:rsid w:val="538D28BF"/>
    <w:rsid w:val="5390194D"/>
    <w:rsid w:val="53A7ABAE"/>
    <w:rsid w:val="53C6CE94"/>
    <w:rsid w:val="542E6985"/>
    <w:rsid w:val="548EEB43"/>
    <w:rsid w:val="54955144"/>
    <w:rsid w:val="54ADC00A"/>
    <w:rsid w:val="560423C7"/>
    <w:rsid w:val="567310D2"/>
    <w:rsid w:val="568F19A2"/>
    <w:rsid w:val="57063B9E"/>
    <w:rsid w:val="57A1226B"/>
    <w:rsid w:val="57C46ACC"/>
    <w:rsid w:val="58060FDC"/>
    <w:rsid w:val="5881A3A6"/>
    <w:rsid w:val="59839385"/>
    <w:rsid w:val="59C55C00"/>
    <w:rsid w:val="5A15856C"/>
    <w:rsid w:val="5A3010DF"/>
    <w:rsid w:val="5A482958"/>
    <w:rsid w:val="5A7BED36"/>
    <w:rsid w:val="5AF33A97"/>
    <w:rsid w:val="5B81ECAC"/>
    <w:rsid w:val="5C3BAC97"/>
    <w:rsid w:val="5E0B8D54"/>
    <w:rsid w:val="5E5149B5"/>
    <w:rsid w:val="5EE0EA4E"/>
    <w:rsid w:val="5EE72A52"/>
    <w:rsid w:val="5EF91983"/>
    <w:rsid w:val="5F869A6B"/>
    <w:rsid w:val="5FBCDB8E"/>
    <w:rsid w:val="5FF3A492"/>
    <w:rsid w:val="607C9995"/>
    <w:rsid w:val="60EF158E"/>
    <w:rsid w:val="61149C88"/>
    <w:rsid w:val="6144CE2F"/>
    <w:rsid w:val="6164DCB6"/>
    <w:rsid w:val="61832D77"/>
    <w:rsid w:val="625E8FE1"/>
    <w:rsid w:val="629A3911"/>
    <w:rsid w:val="62AC06D8"/>
    <w:rsid w:val="62C84BA8"/>
    <w:rsid w:val="62CC88D3"/>
    <w:rsid w:val="62CD2EE9"/>
    <w:rsid w:val="62F4B1F3"/>
    <w:rsid w:val="6416C7EF"/>
    <w:rsid w:val="64C068A8"/>
    <w:rsid w:val="6508AF00"/>
    <w:rsid w:val="655E70DE"/>
    <w:rsid w:val="65696166"/>
    <w:rsid w:val="65B2249A"/>
    <w:rsid w:val="660747E4"/>
    <w:rsid w:val="66808006"/>
    <w:rsid w:val="66D1A6A1"/>
    <w:rsid w:val="673C83A0"/>
    <w:rsid w:val="67673AD1"/>
    <w:rsid w:val="67BF6569"/>
    <w:rsid w:val="67E520D0"/>
    <w:rsid w:val="68C723FC"/>
    <w:rsid w:val="692DEF48"/>
    <w:rsid w:val="69517B50"/>
    <w:rsid w:val="6956CC84"/>
    <w:rsid w:val="698A134F"/>
    <w:rsid w:val="6A37C833"/>
    <w:rsid w:val="6A3B89AE"/>
    <w:rsid w:val="6AACF555"/>
    <w:rsid w:val="6B6DD1DC"/>
    <w:rsid w:val="6BE86FC5"/>
    <w:rsid w:val="6C078289"/>
    <w:rsid w:val="6D4765BD"/>
    <w:rsid w:val="6D4E575F"/>
    <w:rsid w:val="6DF9C67B"/>
    <w:rsid w:val="6DFFEF29"/>
    <w:rsid w:val="6E76C5D7"/>
    <w:rsid w:val="6F578D8C"/>
    <w:rsid w:val="6FB61FB6"/>
    <w:rsid w:val="6FF99455"/>
    <w:rsid w:val="7040FA0B"/>
    <w:rsid w:val="70BC005F"/>
    <w:rsid w:val="713A8766"/>
    <w:rsid w:val="71F90A7F"/>
    <w:rsid w:val="72C0AD31"/>
    <w:rsid w:val="7317B8E7"/>
    <w:rsid w:val="736987B5"/>
    <w:rsid w:val="7375D637"/>
    <w:rsid w:val="74954821"/>
    <w:rsid w:val="7535863E"/>
    <w:rsid w:val="755F926E"/>
    <w:rsid w:val="76D13EA3"/>
    <w:rsid w:val="77127DC4"/>
    <w:rsid w:val="776D979C"/>
    <w:rsid w:val="7846055F"/>
    <w:rsid w:val="784E6C5D"/>
    <w:rsid w:val="788848DC"/>
    <w:rsid w:val="79235BBB"/>
    <w:rsid w:val="7945B258"/>
    <w:rsid w:val="794D17D3"/>
    <w:rsid w:val="7962E672"/>
    <w:rsid w:val="7A7D1D53"/>
    <w:rsid w:val="7B34D32C"/>
    <w:rsid w:val="7BC71A47"/>
    <w:rsid w:val="7DDBDFAA"/>
    <w:rsid w:val="7DF1D2B1"/>
    <w:rsid w:val="7E33BA68"/>
    <w:rsid w:val="7E8D3727"/>
    <w:rsid w:val="7E9A0AE2"/>
    <w:rsid w:val="7ED16C54"/>
    <w:rsid w:val="7EDEF96C"/>
    <w:rsid w:val="7F03D475"/>
    <w:rsid w:val="7F1B3166"/>
    <w:rsid w:val="7F924483"/>
    <w:rsid w:val="7FC850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431CF"/>
  <w15:chartTrackingRefBased/>
  <w15:docId w15:val="{9FA33E1D-8BA7-4CBF-B50E-6FFF987F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7BC71A47"/>
    <w:pPr>
      <w:ind w:left="720"/>
      <w:contextualSpacing/>
    </w:pPr>
  </w:style>
  <w:style w:type="character" w:styleId="Hyperlink">
    <w:name w:val="Hyperlink"/>
    <w:basedOn w:val="Standaardalinea-lettertype"/>
    <w:uiPriority w:val="99"/>
    <w:unhideWhenUsed/>
    <w:rsid w:val="31934035"/>
    <w:rPr>
      <w:color w:val="467886"/>
      <w:u w:val="single"/>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0070D3"/>
    <w:pPr>
      <w:spacing w:after="0" w:line="240" w:lineRule="auto"/>
    </w:pPr>
  </w:style>
  <w:style w:type="character" w:styleId="GevolgdeHyperlink">
    <w:name w:val="FollowedHyperlink"/>
    <w:basedOn w:val="Standaardalinea-lettertype"/>
    <w:uiPriority w:val="99"/>
    <w:semiHidden/>
    <w:unhideWhenUsed/>
    <w:rsid w:val="000070D3"/>
    <w:rPr>
      <w:color w:val="96607D" w:themeColor="followedHyperlink"/>
      <w:u w:val="single"/>
    </w:rPr>
  </w:style>
  <w:style w:type="character" w:styleId="Onopgelostemelding">
    <w:name w:val="Unresolved Mention"/>
    <w:basedOn w:val="Standaardalinea-lettertype"/>
    <w:uiPriority w:val="99"/>
    <w:semiHidden/>
    <w:unhideWhenUsed/>
    <w:rsid w:val="00007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s.nl/"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s.nl/ondersteuningsbudg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s.nl/nederland-sport-veilig-campagne/" TargetMode="External"/><Relationship Id="rId5" Type="http://schemas.openxmlformats.org/officeDocument/2006/relationships/styles" Target="styles.xml"/><Relationship Id="rId10" Type="http://schemas.openxmlformats.org/officeDocument/2006/relationships/hyperlink" Target="https://pos.nl/nederland-sport-veilig-campagne/" TargetMode="External"/><Relationship Id="rId4" Type="http://schemas.openxmlformats.org/officeDocument/2006/relationships/numbering" Target="numbering.xml"/><Relationship Id="rId9" Type="http://schemas.openxmlformats.org/officeDocument/2006/relationships/hyperlink" Target="https://pos.nl/nederland-sport-veilig-campagn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75F624CD004A4881CF262F556747BA" ma:contentTypeVersion="15" ma:contentTypeDescription="Een nieuw document maken." ma:contentTypeScope="" ma:versionID="1d4d809934d173189f875bf327fee2e5">
  <xsd:schema xmlns:xsd="http://www.w3.org/2001/XMLSchema" xmlns:xs="http://www.w3.org/2001/XMLSchema" xmlns:p="http://schemas.microsoft.com/office/2006/metadata/properties" xmlns:ns2="43dcc5e0-31a2-427c-a2a0-87af147ddc7c" xmlns:ns3="281d7a57-1ac1-45ed-9ae4-d290f836df6d" targetNamespace="http://schemas.microsoft.com/office/2006/metadata/properties" ma:root="true" ma:fieldsID="1eef5973d6de738430168bf3ba74ec90" ns2:_="" ns3:_="">
    <xsd:import namespace="43dcc5e0-31a2-427c-a2a0-87af147ddc7c"/>
    <xsd:import namespace="281d7a57-1ac1-45ed-9ae4-d290f836df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cc5e0-31a2-427c-a2a0-87af147ddc7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b633d2e0-1ede-4de4-894e-b494b5388dd5}" ma:internalName="TaxCatchAll" ma:showField="CatchAllData" ma:web="43dcc5e0-31a2-427c-a2a0-87af147ddc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1d7a57-1ac1-45ed-9ae4-d290f836df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97ceffda-aa6f-4b85-a684-40ffeb64b6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1d7a57-1ac1-45ed-9ae4-d290f836df6d">
      <Terms xmlns="http://schemas.microsoft.com/office/infopath/2007/PartnerControls"/>
    </lcf76f155ced4ddcb4097134ff3c332f>
    <TaxCatchAll xmlns="43dcc5e0-31a2-427c-a2a0-87af147ddc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852A91-FC45-41BA-BF66-4032247C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cc5e0-31a2-427c-a2a0-87af147ddc7c"/>
    <ds:schemaRef ds:uri="281d7a57-1ac1-45ed-9ae4-d290f836d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D5AE8F-D4D1-4B1A-A6D8-18F9CC77E2EE}">
  <ds:schemaRefs>
    <ds:schemaRef ds:uri="http://schemas.microsoft.com/office/2006/metadata/properties"/>
    <ds:schemaRef ds:uri="http://schemas.microsoft.com/office/infopath/2007/PartnerControls"/>
    <ds:schemaRef ds:uri="281d7a57-1ac1-45ed-9ae4-d290f836df6d"/>
    <ds:schemaRef ds:uri="43dcc5e0-31a2-427c-a2a0-87af147ddc7c"/>
  </ds:schemaRefs>
</ds:datastoreItem>
</file>

<file path=customXml/itemProps3.xml><?xml version="1.0" encoding="utf-8"?>
<ds:datastoreItem xmlns:ds="http://schemas.openxmlformats.org/officeDocument/2006/customXml" ds:itemID="{736AD9FE-AB8D-489C-AA0A-D9A4FE92F8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795</Words>
  <Characters>4377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Blaauw - POS</dc:creator>
  <cp:keywords/>
  <dc:description/>
  <cp:lastModifiedBy>Frédérique Blaauw - POS</cp:lastModifiedBy>
  <cp:revision>2</cp:revision>
  <cp:lastPrinted>2025-10-19T17:38:00Z</cp:lastPrinted>
  <dcterms:created xsi:type="dcterms:W3CDTF">2025-10-20T10:09:00Z</dcterms:created>
  <dcterms:modified xsi:type="dcterms:W3CDTF">2025-10-20T10:09:00Z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0x010100A875F624CD004A4881CF262F556747BA</vt:lpwstr>
  </property>
  <property fmtid="{D5CDD505-2E9C-101B-9397-08002B2CF9AE}" pid="3" name="MediaServiceImageTags">
    <vt:lpwstr/>
  </property>
</Properties>
</file>